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both"/>
      </w:pPr>
      <w:r>
        <w:drawing>
          <wp:inline>
            <wp:extent cx="5940425" cy="8172161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721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both"/>
      </w:pPr>
    </w:p>
    <w:p w14:paraId="03000000">
      <w:pPr>
        <w:ind/>
        <w:jc w:val="both"/>
      </w:pPr>
    </w:p>
    <w:p w14:paraId="04000000">
      <w:pPr>
        <w:ind/>
        <w:jc w:val="both"/>
      </w:pPr>
    </w:p>
    <w:p w14:paraId="05000000">
      <w:pPr>
        <w:ind/>
        <w:jc w:val="both"/>
      </w:pPr>
    </w:p>
    <w:p w14:paraId="06000000">
      <w:pPr>
        <w:ind/>
        <w:jc w:val="both"/>
      </w:pPr>
    </w:p>
    <w:p w14:paraId="07000000">
      <w:pPr>
        <w:ind/>
        <w:jc w:val="both"/>
      </w:pPr>
      <w:r>
        <w:t>В соответствии с требованиями ст.189, 190 Трудового Кодекса Российской Федерации (ТК РФ) в целях упорядочения работы МБДОУ детского сада      № 73 и укрепления трудовой дисциплины утверждены и разработаны следующие правила.</w:t>
      </w:r>
    </w:p>
    <w:p w14:paraId="08000000">
      <w:pPr>
        <w:ind w:firstLine="708" w:left="0"/>
        <w:jc w:val="both"/>
      </w:pPr>
    </w:p>
    <w:p w14:paraId="09000000">
      <w:pPr>
        <w:pStyle w:val="Style_1"/>
        <w:tabs>
          <w:tab w:leader="none" w:pos="567" w:val="left"/>
          <w:tab w:leader="none" w:pos="709" w:val="left"/>
        </w:tabs>
        <w:ind w:firstLine="567" w:left="0"/>
        <w:rPr>
          <w:sz w:val="32"/>
        </w:rPr>
      </w:pPr>
      <w:r>
        <w:rPr>
          <w:sz w:val="32"/>
        </w:rPr>
        <w:t>1. Общие положения</w:t>
      </w:r>
    </w:p>
    <w:p w14:paraId="0A000000">
      <w:pPr>
        <w:ind w:firstLine="0" w:left="708"/>
        <w:jc w:val="center"/>
      </w:pPr>
    </w:p>
    <w:p w14:paraId="0B000000">
      <w:pPr>
        <w:numPr>
          <w:ilvl w:val="1"/>
          <w:numId w:val="1"/>
        </w:numPr>
        <w:ind w:firstLine="0" w:left="709"/>
        <w:jc w:val="both"/>
      </w:pPr>
      <w:r>
        <w:t>Настоящие Правила внутреннего трудового распорядка – это локальный нормативный акт, регламентирующий в соответствии с Трудовым Кодексом Российской Федерации и иными федеральными законами порядок приема и увольнения работников, основные права, обязанности и</w:t>
      </w:r>
      <w:r>
        <w:t xml:space="preserve"> ответственность сторон трудового договора, режим работы, время отдыха, применяемые к работникам меры поощрения и взыскания, а так же </w:t>
      </w:r>
      <w:r>
        <w:t>иные  вопросы</w:t>
      </w:r>
      <w:r>
        <w:t xml:space="preserve"> регулирования трудовых отношений в учреждении.</w:t>
      </w:r>
    </w:p>
    <w:p w14:paraId="0C000000">
      <w:pPr>
        <w:tabs>
          <w:tab w:leader="none" w:pos="851" w:val="left"/>
        </w:tabs>
        <w:ind w:firstLine="0" w:left="709"/>
        <w:jc w:val="both"/>
      </w:pPr>
      <w:r>
        <w:t>Правила  способствуют</w:t>
      </w:r>
      <w:r>
        <w:t xml:space="preserve"> эффективной организации работы коллекти</w:t>
      </w:r>
      <w:r>
        <w:t>ва МБДОУ детского сада № 73, укреплению трудовой дисциплины, рациональному использованию рабочего времени, повышению результативности труда, высокому качеству работы; обязательны для исполнения всеми работниками учреждения.</w:t>
      </w:r>
    </w:p>
    <w:p w14:paraId="0D000000">
      <w:pPr>
        <w:tabs>
          <w:tab w:leader="none" w:pos="851" w:val="left"/>
        </w:tabs>
        <w:ind w:hanging="709" w:left="709"/>
        <w:jc w:val="both"/>
      </w:pPr>
      <w:r>
        <w:t xml:space="preserve">1.2.  </w:t>
      </w:r>
      <w:r>
        <w:t>Трудовые  отношения</w:t>
      </w:r>
      <w:r>
        <w:t xml:space="preserve">  работ</w:t>
      </w:r>
      <w:r>
        <w:t>ников  МБДОУ детского   сада № 73 регулируются Трудовым Кодексом Российской Федерации.</w:t>
      </w:r>
    </w:p>
    <w:p w14:paraId="0E000000">
      <w:pPr>
        <w:ind w:hanging="709" w:left="709"/>
        <w:jc w:val="both"/>
      </w:pPr>
      <w:r>
        <w:t xml:space="preserve">1.3.  Настоящие Правила внутреннего трудового распорядка утверждаются заведующей МБДОУ детского сада № 73 с учетом мнения профсоюзного комитета и </w:t>
      </w:r>
      <w:r>
        <w:t>работников  МБДОУ</w:t>
      </w:r>
      <w:r>
        <w:t xml:space="preserve"> детск</w:t>
      </w:r>
      <w:r>
        <w:t>ого сада № 73.</w:t>
      </w:r>
    </w:p>
    <w:p w14:paraId="0F000000">
      <w:pPr>
        <w:ind w:hanging="709" w:left="709"/>
        <w:jc w:val="both"/>
      </w:pPr>
      <w:r>
        <w:t xml:space="preserve">1.4.  Вопросы, связанные с </w:t>
      </w:r>
      <w:r>
        <w:t>применением  Правил</w:t>
      </w:r>
      <w:r>
        <w:t xml:space="preserve"> внутреннего трудового распорядка решаются администрацией  МБДОУ детского сада № 73 в пределах предоставленных ей прав, а в случаях, предусмотренных действующим законодательством, совместно или п</w:t>
      </w:r>
      <w:r>
        <w:t>о согласованию с профсоюзным комитетом.</w:t>
      </w:r>
    </w:p>
    <w:p w14:paraId="10000000">
      <w:pPr>
        <w:ind w:hanging="709" w:left="709"/>
        <w:jc w:val="both"/>
      </w:pPr>
      <w:r>
        <w:t xml:space="preserve">1.5.   </w:t>
      </w:r>
      <w:r>
        <w:t>Каждый  работник</w:t>
      </w:r>
      <w:r>
        <w:t xml:space="preserve"> МБДОУ детского сада № 73 несет ответственность за качественную реализацию адаптированной основной общеобразовательной программы дошкольного образования МБДОУ детского сада № 73 в полном объёме</w:t>
      </w:r>
      <w:r>
        <w:t>, обеспечение комфортных условий пребывания дошкольников в учреждении в течении дня, за соблюдение трудовой и производственной дисциплины.</w:t>
      </w:r>
    </w:p>
    <w:p w14:paraId="11000000">
      <w:pPr>
        <w:ind w:hanging="709" w:left="709"/>
        <w:jc w:val="both"/>
      </w:pPr>
      <w:r>
        <w:t xml:space="preserve">1.6.   Индивидуальные обязанности работников МБДОУ детского сада №73 предусматриваются в заключаемых с ними трудовых </w:t>
      </w:r>
      <w:r>
        <w:t>договорах.</w:t>
      </w:r>
    </w:p>
    <w:p w14:paraId="12000000">
      <w:pPr>
        <w:tabs>
          <w:tab w:leader="none" w:pos="709" w:val="left"/>
        </w:tabs>
        <w:ind w:hanging="709" w:left="709"/>
        <w:jc w:val="both"/>
      </w:pPr>
      <w:r>
        <w:t xml:space="preserve">1.7.  </w:t>
      </w:r>
      <w:r>
        <w:t>Каждый  работник</w:t>
      </w:r>
      <w:r>
        <w:t xml:space="preserve">   МБДОУ детского  сада  № 73 знакомится с Правилами внутреннего трудового распорядка под роспись.</w:t>
      </w:r>
    </w:p>
    <w:p w14:paraId="13000000">
      <w:pPr>
        <w:tabs>
          <w:tab w:leader="none" w:pos="709" w:val="left"/>
        </w:tabs>
        <w:ind w:hanging="709" w:left="709"/>
        <w:jc w:val="both"/>
      </w:pPr>
      <w:r>
        <w:t>1.8.   Текст   Правил   внутреннего    трудового   распорядка   расположен в МБДОУ детском саду № 7</w:t>
      </w:r>
      <w:r>
        <w:t xml:space="preserve">3 на информационном стенде </w:t>
      </w:r>
      <w:r>
        <w:t>и  размещён</w:t>
      </w:r>
      <w:r>
        <w:t xml:space="preserve"> на официальном сайте дошкольного учреждения.</w:t>
      </w:r>
    </w:p>
    <w:p w14:paraId="14000000">
      <w:pPr>
        <w:tabs>
          <w:tab w:leader="none" w:pos="0" w:val="left"/>
        </w:tabs>
        <w:ind w:firstLine="0" w:left="720"/>
        <w:jc w:val="both"/>
      </w:pPr>
    </w:p>
    <w:p w14:paraId="15000000">
      <w:pPr>
        <w:tabs>
          <w:tab w:leader="none" w:pos="0" w:val="left"/>
        </w:tabs>
        <w:ind w:firstLine="0" w:left="720"/>
        <w:jc w:val="both"/>
      </w:pPr>
    </w:p>
    <w:p w14:paraId="16000000">
      <w:pPr>
        <w:pStyle w:val="Style_1"/>
        <w:tabs>
          <w:tab w:leader="none" w:pos="567" w:val="left"/>
          <w:tab w:leader="none" w:pos="709" w:val="left"/>
        </w:tabs>
        <w:ind w:firstLine="567" w:left="0"/>
        <w:rPr>
          <w:sz w:val="32"/>
        </w:rPr>
      </w:pPr>
      <w:r>
        <w:rPr>
          <w:sz w:val="32"/>
        </w:rPr>
        <w:t xml:space="preserve">2. </w:t>
      </w:r>
      <w:r>
        <w:rPr>
          <w:sz w:val="32"/>
        </w:rPr>
        <w:t>Основные  права</w:t>
      </w:r>
      <w:r>
        <w:rPr>
          <w:sz w:val="32"/>
        </w:rPr>
        <w:t xml:space="preserve">  и  обязанности  администрации МБДОУ  детского  сада  №  73</w:t>
      </w:r>
    </w:p>
    <w:p w14:paraId="17000000"/>
    <w:p w14:paraId="18000000">
      <w:pPr>
        <w:tabs>
          <w:tab w:leader="none" w:pos="709" w:val="left"/>
          <w:tab w:leader="underscore" w:pos="9356" w:val="right"/>
        </w:tabs>
        <w:ind/>
        <w:jc w:val="both"/>
        <w:rPr>
          <w:u w:color="000000" w:val="single"/>
        </w:rPr>
      </w:pPr>
      <w:r>
        <w:t xml:space="preserve">2.1.    </w:t>
      </w:r>
      <w:r>
        <w:rPr>
          <w:u w:color="000000" w:val="single"/>
        </w:rPr>
        <w:t xml:space="preserve">Администрация МБДОУ детского сада № </w:t>
      </w:r>
      <w:r>
        <w:rPr>
          <w:u w:color="000000" w:val="single"/>
        </w:rPr>
        <w:t>73  имеет</w:t>
      </w:r>
      <w:r>
        <w:rPr>
          <w:u w:color="000000" w:val="single"/>
        </w:rPr>
        <w:t xml:space="preserve"> право на:</w:t>
      </w:r>
    </w:p>
    <w:p w14:paraId="19000000">
      <w:pPr>
        <w:tabs>
          <w:tab w:leader="none" w:pos="709" w:val="left"/>
          <w:tab w:leader="underscore" w:pos="9356" w:val="right"/>
        </w:tabs>
        <w:ind/>
        <w:jc w:val="both"/>
        <w:rPr>
          <w:u w:color="000000" w:val="single"/>
        </w:rPr>
      </w:pPr>
    </w:p>
    <w:p w14:paraId="1A000000">
      <w:pPr>
        <w:numPr>
          <w:ilvl w:val="0"/>
          <w:numId w:val="2"/>
        </w:numPr>
        <w:tabs>
          <w:tab w:leader="none" w:pos="709" w:val="left"/>
          <w:tab w:leader="underscore" w:pos="9356" w:val="right"/>
        </w:tabs>
        <w:ind/>
        <w:jc w:val="both"/>
      </w:pPr>
      <w:r>
        <w:t>управление МБДОУ и персон</w:t>
      </w:r>
      <w:r>
        <w:t>алом и принятие решений в пределах полномочий, установленных Уставом образовательного учреждения;</w:t>
      </w:r>
    </w:p>
    <w:p w14:paraId="1B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заключение и расторжение трудовых договоров с работниками;</w:t>
      </w:r>
    </w:p>
    <w:p w14:paraId="1C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 xml:space="preserve">создание совместно с другими руководителями объединений для защиты своих интересов и на вступление </w:t>
      </w:r>
      <w:r>
        <w:t>в такие объединения;</w:t>
      </w:r>
    </w:p>
    <w:p w14:paraId="1D000000">
      <w:pPr>
        <w:numPr>
          <w:ilvl w:val="0"/>
          <w:numId w:val="2"/>
        </w:numPr>
        <w:tabs>
          <w:tab w:leader="none" w:pos="142" w:val="left"/>
          <w:tab w:leader="underscore" w:pos="9356" w:val="right"/>
        </w:tabs>
        <w:ind/>
        <w:jc w:val="both"/>
      </w:pPr>
      <w:r>
        <w:t>организацию условий труда работников, определяемых на основании Устава МБДОУ;</w:t>
      </w:r>
    </w:p>
    <w:p w14:paraId="1E000000">
      <w:pPr>
        <w:numPr>
          <w:ilvl w:val="0"/>
          <w:numId w:val="2"/>
        </w:numPr>
        <w:tabs>
          <w:tab w:leader="underscore" w:pos="9356" w:val="right"/>
        </w:tabs>
        <w:spacing w:after="200"/>
        <w:ind/>
        <w:jc w:val="both"/>
      </w:pPr>
      <w:r>
        <w:t>поощрение работников и применение к ним дисциплинарных мер.</w:t>
      </w:r>
    </w:p>
    <w:p w14:paraId="1F000000">
      <w:pPr>
        <w:tabs>
          <w:tab w:leader="none" w:pos="142" w:val="left"/>
          <w:tab w:leader="none" w:pos="709" w:val="left"/>
          <w:tab w:leader="underscore" w:pos="9356" w:val="right"/>
        </w:tabs>
        <w:ind/>
        <w:jc w:val="both"/>
        <w:rPr>
          <w:u w:color="000000" w:val="single"/>
        </w:rPr>
      </w:pPr>
      <w:r>
        <w:t xml:space="preserve">2.2.   </w:t>
      </w:r>
      <w:r>
        <w:rPr>
          <w:u w:color="000000" w:val="single"/>
        </w:rPr>
        <w:t>Администрация МБДОУ обязана:</w:t>
      </w:r>
    </w:p>
    <w:p w14:paraId="20000000">
      <w:pPr>
        <w:tabs>
          <w:tab w:leader="none" w:pos="142" w:val="left"/>
          <w:tab w:leader="none" w:pos="709" w:val="left"/>
          <w:tab w:leader="underscore" w:pos="9356" w:val="right"/>
        </w:tabs>
        <w:ind/>
        <w:jc w:val="both"/>
        <w:rPr>
          <w:u w:color="000000"/>
        </w:rPr>
      </w:pPr>
    </w:p>
    <w:p w14:paraId="21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соблюдать законы Российской Федерации и иные нормативные акт</w:t>
      </w:r>
      <w:r>
        <w:t>ы о труде, договоры о труде, обеспечивать работникам производственные и социально ­ бытовые условия, соответствующие правилам и нормам охраны труда и техники безопасности, производственной санитарии и противопожарной защиты;</w:t>
      </w:r>
    </w:p>
    <w:p w14:paraId="22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заключать коллективные договоры</w:t>
      </w:r>
      <w:r>
        <w:t xml:space="preserve"> (соглашения) по требованию профсоюзного комитета;</w:t>
      </w:r>
    </w:p>
    <w:p w14:paraId="23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разрабатывать планы социального развития МБДОУ и обеспечивать их выполнение;</w:t>
      </w:r>
    </w:p>
    <w:p w14:paraId="24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разрабатывать и утверждать в установленном порядке Правила внутреннего трудового распорядка для работников МБДОУ после предварит</w:t>
      </w:r>
      <w:r>
        <w:t>ельных консультаций с их представительными органами;</w:t>
      </w:r>
    </w:p>
    <w:p w14:paraId="25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принимать меры по участию работников в управлении МБДОУ, укреплять и развивать социальное партнерство;</w:t>
      </w:r>
    </w:p>
    <w:p w14:paraId="26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выплачивать в полном объеме заработную плату в сроки, установленные в Коллективном договоре, Правила</w:t>
      </w:r>
      <w:r>
        <w:t>х внутреннего трудового распорядка, трудовых договорах (контрактах);</w:t>
      </w:r>
    </w:p>
    <w:p w14:paraId="27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осуществлять социальное, медицинское и иные виды обязательного страхования работников;</w:t>
      </w:r>
    </w:p>
    <w:p w14:paraId="28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 xml:space="preserve">создавать условия, обеспечивающие охрану жизни и </w:t>
      </w:r>
      <w:r>
        <w:t>здоровья  воспитанников</w:t>
      </w:r>
      <w:r>
        <w:t xml:space="preserve"> и работников, предупреждать</w:t>
      </w:r>
      <w:r>
        <w:t xml:space="preserve"> их заболеваемость и травматизм, контролировать знание и соблюдение работниками требований инструкции по технике безопасности, производственной санитарии и гигиене, правил пожарной безопасности.</w:t>
      </w:r>
    </w:p>
    <w:p w14:paraId="29000000">
      <w:pPr>
        <w:tabs>
          <w:tab w:leader="underscore" w:pos="9356" w:val="right"/>
        </w:tabs>
        <w:spacing w:after="200"/>
        <w:ind/>
        <w:jc w:val="both"/>
      </w:pPr>
    </w:p>
    <w:p w14:paraId="2A000000">
      <w:pPr>
        <w:tabs>
          <w:tab w:leader="underscore" w:pos="9356" w:val="right"/>
        </w:tabs>
        <w:spacing w:after="200"/>
        <w:ind/>
        <w:jc w:val="both"/>
      </w:pPr>
    </w:p>
    <w:p w14:paraId="2B000000">
      <w:pPr>
        <w:tabs>
          <w:tab w:leader="underscore" w:pos="9356" w:val="right"/>
        </w:tabs>
        <w:spacing w:after="200"/>
        <w:ind/>
        <w:jc w:val="both"/>
      </w:pPr>
    </w:p>
    <w:p w14:paraId="2C000000">
      <w:pPr>
        <w:widowControl w:val="0"/>
        <w:spacing w:after="57"/>
        <w:ind w:firstLine="567" w:left="0"/>
        <w:jc w:val="center"/>
        <w:rPr>
          <w:b w:val="1"/>
          <w:sz w:val="32"/>
        </w:rPr>
      </w:pPr>
      <w:r>
        <w:rPr>
          <w:b w:val="1"/>
          <w:sz w:val="32"/>
        </w:rPr>
        <w:t xml:space="preserve">3. Основные права и обязанности работников </w:t>
      </w:r>
    </w:p>
    <w:p w14:paraId="2D000000">
      <w:pPr>
        <w:widowControl w:val="0"/>
        <w:tabs>
          <w:tab w:leader="none" w:pos="142" w:val="left"/>
        </w:tabs>
        <w:spacing w:after="57"/>
        <w:ind w:firstLine="567" w:left="0"/>
        <w:jc w:val="center"/>
        <w:rPr>
          <w:b w:val="1"/>
          <w:sz w:val="32"/>
        </w:rPr>
      </w:pPr>
      <w:r>
        <w:rPr>
          <w:b w:val="1"/>
          <w:sz w:val="32"/>
        </w:rPr>
        <w:t>МБДОУ  детског</w:t>
      </w:r>
      <w:r>
        <w:rPr>
          <w:b w:val="1"/>
          <w:sz w:val="32"/>
        </w:rPr>
        <w:t>о</w:t>
      </w:r>
      <w:r>
        <w:rPr>
          <w:b w:val="1"/>
          <w:sz w:val="32"/>
        </w:rPr>
        <w:t xml:space="preserve"> сада  №  73</w:t>
      </w:r>
    </w:p>
    <w:p w14:paraId="2E000000">
      <w:pPr>
        <w:widowControl w:val="0"/>
        <w:tabs>
          <w:tab w:leader="none" w:pos="142" w:val="left"/>
        </w:tabs>
        <w:spacing w:after="57"/>
        <w:ind w:firstLine="567" w:left="0"/>
        <w:jc w:val="center"/>
        <w:rPr>
          <w:b w:val="1"/>
          <w:sz w:val="32"/>
        </w:rPr>
      </w:pPr>
    </w:p>
    <w:p w14:paraId="2F000000">
      <w:pPr>
        <w:tabs>
          <w:tab w:leader="none" w:pos="142" w:val="left"/>
          <w:tab w:leader="none" w:pos="709" w:val="left"/>
          <w:tab w:leader="underscore" w:pos="9356" w:val="right"/>
        </w:tabs>
        <w:ind/>
        <w:jc w:val="both"/>
        <w:rPr>
          <w:u w:val="single"/>
        </w:rPr>
      </w:pPr>
      <w:r>
        <w:t xml:space="preserve">3.1.    </w:t>
      </w:r>
      <w:r>
        <w:rPr>
          <w:u w:color="000000" w:val="single"/>
        </w:rPr>
        <w:t>Работник МБДОУ имеет право на</w:t>
      </w:r>
      <w:r>
        <w:rPr>
          <w:u w:val="single"/>
        </w:rPr>
        <w:t>:</w:t>
      </w:r>
    </w:p>
    <w:p w14:paraId="30000000">
      <w:pPr>
        <w:tabs>
          <w:tab w:leader="none" w:pos="142" w:val="left"/>
          <w:tab w:leader="underscore" w:pos="9356" w:val="right"/>
        </w:tabs>
        <w:ind/>
        <w:jc w:val="both"/>
        <w:rPr>
          <w:u w:val="single"/>
        </w:rPr>
      </w:pPr>
    </w:p>
    <w:p w14:paraId="31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работу, отвечающую его профессиональной подготовке и квалификации;</w:t>
      </w:r>
    </w:p>
    <w:p w14:paraId="32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производственные и социально ­ бытовые условия, обеспечивающие безопасность и соблюдение требований гигиены труда;</w:t>
      </w:r>
    </w:p>
    <w:p w14:paraId="33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охрану труда;</w:t>
      </w:r>
    </w:p>
    <w:p w14:paraId="34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оплату труда без какой бы то ни было дискриминации и не ниже размеров, установленных Правительством Российской Федерации для соответствующих профессионально ­ квалификационных групп работников;</w:t>
      </w:r>
    </w:p>
    <w:p w14:paraId="35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отдых, который гарантируется установленной федеральным законом</w:t>
      </w:r>
      <w:r>
        <w:t xml:space="preserve"> максимальной продолжительностью рабочего времени и обеспечивается предоставлением еженедельных выходных дней, праздничных нерабочих дней, оплачиваемых ежегодных отпусков, сокращенного дня для ряда профессий, работ и отдельных категорий работников;</w:t>
      </w:r>
    </w:p>
    <w:p w14:paraId="36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професс</w:t>
      </w:r>
      <w:r>
        <w:t>иональную подготовку, переподготовку и повышение квалификации в соответствии с планами социального развития учреждения;</w:t>
      </w:r>
    </w:p>
    <w:p w14:paraId="37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получение квалификационной категории при успешном прохождении аттестации в соответствии с «Порядком проведения аттестации педагогических</w:t>
      </w:r>
      <w:r>
        <w:t xml:space="preserve"> работников организаций, осуществляющих образовательную деятельность»;</w:t>
      </w:r>
    </w:p>
    <w:p w14:paraId="38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возмещение ущерба, причиненного его здоровью или имуществу в связи с работой;</w:t>
      </w:r>
    </w:p>
    <w:p w14:paraId="39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объединение в профессиональные союзы и другие организации, представляющие интересы работников;</w:t>
      </w:r>
    </w:p>
    <w:p w14:paraId="3A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досудебную и</w:t>
      </w:r>
      <w:r>
        <w:t xml:space="preserve"> судебную защиту своих трудовых прав и квалифицированную юридическую помощь;</w:t>
      </w:r>
    </w:p>
    <w:p w14:paraId="3B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пособие по социальному страхованию, социальное обеспечение по возрасту, а также в случаях, предусмотренных законами и иными нормативно-правовыми актами;</w:t>
      </w:r>
    </w:p>
    <w:p w14:paraId="3C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индивидуальные и коллектив</w:t>
      </w:r>
      <w:r>
        <w:t>ные трудовые споры с использованием установленных федеральным законом способов их разрешения, включая право на забастовку;</w:t>
      </w:r>
    </w:p>
    <w:p w14:paraId="3D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получение в установленном порядке пенсии за выслугу лет до достижения ими пенсионного возраста.</w:t>
      </w:r>
    </w:p>
    <w:p w14:paraId="3E000000">
      <w:pPr>
        <w:pStyle w:val="Style_2"/>
        <w:spacing w:line="240" w:lineRule="auto"/>
        <w:ind w:hanging="993" w:left="9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   Работники, достигшие возраста</w:t>
      </w:r>
      <w:r>
        <w:rPr>
          <w:rFonts w:ascii="Times New Roman" w:hAnsi="Times New Roman"/>
          <w:sz w:val="28"/>
        </w:rPr>
        <w:t xml:space="preserve"> сорока лет, за исключением лиц, указанных в п. 3.2.1 настоящих Правил, при прохождении диспансеризации в порядке, предусмотренном законодательством в </w:t>
      </w:r>
      <w:r>
        <w:rPr>
          <w:rFonts w:ascii="Times New Roman" w:hAnsi="Times New Roman"/>
          <w:sz w:val="28"/>
        </w:rPr>
        <w:t>сфере охраны здоровья, имеют право на освобождение от работы на один рабочий день один раз в год с сохран</w:t>
      </w:r>
      <w:r>
        <w:rPr>
          <w:rFonts w:ascii="Times New Roman" w:hAnsi="Times New Roman"/>
          <w:sz w:val="28"/>
        </w:rPr>
        <w:t>ением за ними места работы (должности) и среднего заработка.</w:t>
      </w:r>
    </w:p>
    <w:p w14:paraId="3F000000">
      <w:pPr>
        <w:pStyle w:val="Style_2"/>
        <w:spacing w:line="240" w:lineRule="auto"/>
        <w:ind w:hanging="993" w:left="9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3.2.1.  Работники, достигшие </w:t>
      </w:r>
      <w:r>
        <w:rPr>
          <w:rFonts w:ascii="Times New Roman" w:hAnsi="Times New Roman"/>
          <w:sz w:val="28"/>
        </w:rPr>
        <w:t>предпенсионного</w:t>
      </w:r>
      <w:r>
        <w:rPr>
          <w:rFonts w:ascii="Times New Roman" w:hAnsi="Times New Roman"/>
          <w:sz w:val="28"/>
        </w:rPr>
        <w:t xml:space="preserve"> возраста, и работники – получатели пенсии по старости или пенсии за выслугу лет, при прохождении диспансеризации в порядке, предусмотренном законодате</w:t>
      </w:r>
      <w:r>
        <w:rPr>
          <w:rFonts w:ascii="Times New Roman" w:hAnsi="Times New Roman"/>
          <w:sz w:val="28"/>
        </w:rPr>
        <w:t>льством в сфере охраны здоровья, освобождаются от работы на два рабочих дня один раз в год с сохранением за ними места работы (должности) и среднего заработка.</w:t>
      </w:r>
    </w:p>
    <w:p w14:paraId="40000000">
      <w:pPr>
        <w:pStyle w:val="Style_2"/>
        <w:spacing w:line="240" w:lineRule="auto"/>
        <w:ind w:hanging="993" w:left="9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3.2.2. Работники освобождаются от работы для прохождения диспансеризации на основании письменног</w:t>
      </w:r>
      <w:r>
        <w:rPr>
          <w:rFonts w:ascii="Times New Roman" w:hAnsi="Times New Roman"/>
          <w:sz w:val="28"/>
        </w:rPr>
        <w:t xml:space="preserve">о заявления на имя руководителя. День освобождения от работы при этом согласовывается </w:t>
      </w:r>
      <w:r>
        <w:rPr>
          <w:rFonts w:ascii="Times New Roman" w:hAnsi="Times New Roman"/>
          <w:sz w:val="28"/>
        </w:rPr>
        <w:t>с  руководителем</w:t>
      </w:r>
    </w:p>
    <w:p w14:paraId="41000000">
      <w:pPr>
        <w:pStyle w:val="Style_2"/>
        <w:spacing w:line="240" w:lineRule="auto"/>
        <w:ind w:hanging="993" w:left="9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3.2.3.    Работник обязан представить руководителю справку из медицинской организации, подтверждающую прохождение им диспансеризации в день (дни) освобож</w:t>
      </w:r>
      <w:r>
        <w:rPr>
          <w:rFonts w:ascii="Times New Roman" w:hAnsi="Times New Roman"/>
          <w:sz w:val="28"/>
        </w:rPr>
        <w:t xml:space="preserve">дения от работы не позднее трех рабочих дней со дня прохождения диспансеризации. </w:t>
      </w:r>
    </w:p>
    <w:p w14:paraId="42000000">
      <w:pPr>
        <w:tabs>
          <w:tab w:leader="underscore" w:pos="9356" w:val="right"/>
        </w:tabs>
        <w:ind w:firstLine="0" w:left="964"/>
        <w:jc w:val="both"/>
      </w:pPr>
    </w:p>
    <w:p w14:paraId="43000000">
      <w:pPr>
        <w:tabs>
          <w:tab w:leader="underscore" w:pos="9356" w:val="right"/>
        </w:tabs>
        <w:ind/>
        <w:jc w:val="both"/>
      </w:pPr>
    </w:p>
    <w:p w14:paraId="44000000">
      <w:pPr>
        <w:tabs>
          <w:tab w:leader="none" w:pos="142" w:val="left"/>
          <w:tab w:leader="none" w:pos="709" w:val="left"/>
          <w:tab w:leader="underscore" w:pos="9356" w:val="right"/>
        </w:tabs>
        <w:ind/>
        <w:jc w:val="both"/>
        <w:rPr>
          <w:u w:color="000000" w:val="single"/>
        </w:rPr>
      </w:pPr>
      <w:r>
        <w:t xml:space="preserve">3.3.   </w:t>
      </w:r>
      <w:r>
        <w:rPr>
          <w:u w:color="000000" w:val="single"/>
        </w:rPr>
        <w:t>Работник обязан:</w:t>
      </w:r>
    </w:p>
    <w:p w14:paraId="45000000">
      <w:pPr>
        <w:tabs>
          <w:tab w:leader="none" w:pos="142" w:val="left"/>
          <w:tab w:leader="underscore" w:pos="9356" w:val="right"/>
        </w:tabs>
        <w:ind/>
        <w:jc w:val="both"/>
        <w:rPr>
          <w:u w:color="000000"/>
        </w:rPr>
      </w:pPr>
    </w:p>
    <w:p w14:paraId="46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предъявлять при приеме на работу документы, предусмотренные законодательством;</w:t>
      </w:r>
    </w:p>
    <w:p w14:paraId="47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строго выполнять обязанности, возложенные на него трудовым законодат</w:t>
      </w:r>
      <w:r>
        <w:t xml:space="preserve">ельством и законом «Об образовании в Российской Федерации», Уставом МБДОУ детского сада № 153, Правилами внутреннего трудового распорядка; требованиями </w:t>
      </w:r>
      <w:r>
        <w:t>тарифно</w:t>
      </w:r>
      <w:r>
        <w:t xml:space="preserve"> ­ квалификационных </w:t>
      </w:r>
      <w:r>
        <w:t>характеристик,  должностными</w:t>
      </w:r>
      <w:r>
        <w:t xml:space="preserve"> инструкциями;</w:t>
      </w:r>
    </w:p>
    <w:p w14:paraId="48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соблюдать трудовую дисциплину, раб</w:t>
      </w:r>
      <w:r>
        <w:t>отать честно и добросовестно;</w:t>
      </w:r>
    </w:p>
    <w:p w14:paraId="49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по направлению работодателя проходить периодические медицинские осмотры;</w:t>
      </w:r>
    </w:p>
    <w:p w14:paraId="4A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своевременно и точно исполнять распоряжения руководителя, использовать рабочее время для производительного труда, воздерживаться от действий, мешающих др</w:t>
      </w:r>
      <w:r>
        <w:t>угим работникам выполнять их трудовые обязанности;</w:t>
      </w:r>
    </w:p>
    <w:p w14:paraId="4B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повышать качество работы, выполнять установленные нормы труда;</w:t>
      </w:r>
    </w:p>
    <w:p w14:paraId="4C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 xml:space="preserve">принимать активные меры по устранению причин и условий, нарушающих нормальный ход </w:t>
      </w:r>
      <w:r>
        <w:t>коррекционно</w:t>
      </w:r>
      <w:r>
        <w:t xml:space="preserve"> – образовательного и воспитательного процесса;</w:t>
      </w:r>
    </w:p>
    <w:p w14:paraId="4D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содержать свое рабочее оборудование и приспособления в исправном состоянии, поддерживать чистоту на рабочем месте, соблюдать установленный порядок хранения материальных ценностей и документов;</w:t>
      </w:r>
    </w:p>
    <w:p w14:paraId="4E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эффективно использовать учебное оборудование, экономно и рацион</w:t>
      </w:r>
      <w:r>
        <w:t>ально расходовать сырье, энергию и другие материальные ресурсы;</w:t>
      </w:r>
    </w:p>
    <w:p w14:paraId="4F00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соблюдать законные права и свободы воспитанников;</w:t>
      </w:r>
    </w:p>
    <w:p w14:paraId="50000000">
      <w:pPr>
        <w:numPr>
          <w:ilvl w:val="0"/>
          <w:numId w:val="2"/>
        </w:numPr>
        <w:tabs>
          <w:tab w:leader="none" w:pos="851" w:val="left"/>
          <w:tab w:leader="none" w:pos="964" w:val="clear"/>
          <w:tab w:leader="underscore" w:pos="9356" w:val="right"/>
        </w:tabs>
        <w:ind/>
        <w:jc w:val="both"/>
      </w:pPr>
      <w:r>
        <w:t>поддерживать постоянную связь с родителями (законными представителями) воспитанников.</w:t>
      </w:r>
    </w:p>
    <w:p w14:paraId="51000000">
      <w:pPr>
        <w:tabs>
          <w:tab w:leader="underscore" w:pos="9356" w:val="right"/>
        </w:tabs>
        <w:spacing w:after="200"/>
        <w:ind w:firstLine="0" w:left="964"/>
        <w:jc w:val="both"/>
      </w:pPr>
    </w:p>
    <w:p w14:paraId="52000000">
      <w:pPr>
        <w:widowControl w:val="0"/>
        <w:spacing w:after="57" w:before="170"/>
        <w:ind w:firstLine="567" w:left="0"/>
        <w:jc w:val="center"/>
        <w:rPr>
          <w:b w:val="1"/>
          <w:sz w:val="32"/>
        </w:rPr>
      </w:pPr>
      <w:r>
        <w:rPr>
          <w:b w:val="1"/>
          <w:sz w:val="32"/>
        </w:rPr>
        <w:t>4. Порядок приема, перевода и увольнения работников.</w:t>
      </w:r>
    </w:p>
    <w:p w14:paraId="53000000">
      <w:pPr>
        <w:widowControl w:val="0"/>
        <w:spacing w:after="57" w:before="170"/>
        <w:ind w:firstLine="567" w:left="0"/>
        <w:jc w:val="center"/>
        <w:rPr>
          <w:b w:val="1"/>
          <w:sz w:val="32"/>
        </w:rPr>
      </w:pPr>
      <w:r>
        <w:rPr>
          <w:b w:val="1"/>
          <w:sz w:val="32"/>
        </w:rPr>
        <w:t>Св</w:t>
      </w:r>
      <w:r>
        <w:rPr>
          <w:b w:val="1"/>
          <w:sz w:val="32"/>
        </w:rPr>
        <w:t>едения о трудовой деятельности.</w:t>
      </w:r>
    </w:p>
    <w:p w14:paraId="54000000">
      <w:pPr>
        <w:tabs>
          <w:tab w:leader="none" w:pos="142" w:val="left"/>
          <w:tab w:leader="underscore" w:pos="9356" w:val="right"/>
        </w:tabs>
        <w:ind/>
        <w:jc w:val="both"/>
        <w:rPr>
          <w:b w:val="1"/>
          <w:sz w:val="32"/>
        </w:rPr>
      </w:pPr>
      <w:r>
        <w:rPr>
          <w:b w:val="1"/>
          <w:sz w:val="32"/>
        </w:rPr>
        <w:t xml:space="preserve"> </w:t>
      </w:r>
    </w:p>
    <w:p w14:paraId="55000000">
      <w:pPr>
        <w:tabs>
          <w:tab w:leader="none" w:pos="851" w:val="left"/>
          <w:tab w:leader="underscore" w:pos="9356" w:val="right"/>
        </w:tabs>
        <w:ind/>
        <w:jc w:val="both"/>
        <w:rPr>
          <w:u w:color="000000" w:val="single"/>
        </w:rPr>
      </w:pPr>
      <w:r>
        <w:t xml:space="preserve">4.1.    </w:t>
      </w:r>
      <w:r>
        <w:rPr>
          <w:u w:color="000000" w:val="single"/>
        </w:rPr>
        <w:t>Порядок приема на работу</w:t>
      </w:r>
    </w:p>
    <w:p w14:paraId="56000000">
      <w:pPr>
        <w:tabs>
          <w:tab w:leader="underscore" w:pos="9356" w:val="right"/>
        </w:tabs>
        <w:ind/>
        <w:jc w:val="both"/>
        <w:rPr>
          <w:u w:color="000000"/>
        </w:rPr>
      </w:pPr>
      <w:r>
        <w:rPr>
          <w:u w:color="000000"/>
        </w:rPr>
        <w:t xml:space="preserve"> </w:t>
      </w:r>
    </w:p>
    <w:p w14:paraId="57000000">
      <w:pPr>
        <w:tabs>
          <w:tab w:leader="none" w:pos="709" w:val="left"/>
          <w:tab w:leader="underscore" w:pos="9356" w:val="right"/>
        </w:tabs>
        <w:ind w:hanging="709" w:left="709"/>
        <w:jc w:val="both"/>
      </w:pPr>
      <w:r>
        <w:t>4.1.1. Работники реализуют свое право на труд путем заключения трудового   договора о работе в МБДОУ детском саду № 73.</w:t>
      </w:r>
    </w:p>
    <w:p w14:paraId="58000000">
      <w:pPr>
        <w:tabs>
          <w:tab w:leader="none" w:pos="709" w:val="left"/>
          <w:tab w:leader="underscore" w:pos="9356" w:val="right"/>
        </w:tabs>
        <w:ind w:hanging="709" w:left="709"/>
        <w:jc w:val="both"/>
      </w:pPr>
      <w:r>
        <w:t xml:space="preserve">4.1.2. Трудовой   договор   </w:t>
      </w:r>
      <w:r>
        <w:t>заключается  в</w:t>
      </w:r>
      <w:r>
        <w:t xml:space="preserve"> письменной  форме (ст.57</w:t>
      </w:r>
      <w:r>
        <w:t xml:space="preserve"> ТК РФ) путем составления и подписания сторонами единого правового документа, отражающего их согласованную волю по всем существенным условиям труда работника. Один экземпляр трудового договора хранится в учреждении, другой – у работника.</w:t>
      </w:r>
    </w:p>
    <w:p w14:paraId="59000000">
      <w:pPr>
        <w:tabs>
          <w:tab w:leader="none" w:pos="709" w:val="left"/>
          <w:tab w:leader="underscore" w:pos="9356" w:val="right"/>
        </w:tabs>
        <w:ind w:hanging="709" w:left="709"/>
        <w:jc w:val="both"/>
      </w:pPr>
      <w:r>
        <w:t>4.1.3.</w:t>
      </w:r>
      <w:r>
        <w:rPr>
          <w:b w:val="1"/>
        </w:rPr>
        <w:t xml:space="preserve"> </w:t>
      </w:r>
      <w:r>
        <w:t>При заключе</w:t>
      </w:r>
      <w:r>
        <w:t>нии трудового договора лицо, поступающее на работу, предъявляет следующие документы (ст. 65 ТК РФ):</w:t>
      </w:r>
    </w:p>
    <w:p w14:paraId="5A000000">
      <w:pPr>
        <w:tabs>
          <w:tab w:leader="none" w:pos="9639" w:val="right"/>
        </w:tabs>
        <w:ind w:hanging="357" w:left="924"/>
        <w:jc w:val="both"/>
      </w:pPr>
      <w:r>
        <w:t xml:space="preserve">- паспорт или </w:t>
      </w:r>
      <w:r>
        <w:t>иной  документ</w:t>
      </w:r>
      <w:r>
        <w:t>, удостоверяющий личность;</w:t>
      </w:r>
    </w:p>
    <w:p w14:paraId="5B000000">
      <w:pPr>
        <w:tabs>
          <w:tab w:leader="none" w:pos="9639" w:val="right"/>
        </w:tabs>
        <w:ind w:hanging="357" w:left="924"/>
        <w:jc w:val="both"/>
      </w:pPr>
      <w:r>
        <w:t xml:space="preserve"> -  трудовую книжку и (или) сведения о трудовой деятельности (статья 66.1 ТК РФ), за исключением </w:t>
      </w:r>
      <w:r>
        <w:t>случаев, если трудовой договор заключается впервые;</w:t>
      </w:r>
    </w:p>
    <w:p w14:paraId="5C000000">
      <w:pPr>
        <w:tabs>
          <w:tab w:leader="none" w:pos="9639" w:val="right"/>
        </w:tabs>
        <w:ind w:hanging="357" w:left="924"/>
        <w:jc w:val="both"/>
      </w:pPr>
      <w:r>
        <w:t xml:space="preserve"> -  документ, подтверждающий регистрацию в системе индивидуального (персонифицированного) учёта, в том числе в форме электронного документа;</w:t>
      </w:r>
    </w:p>
    <w:p w14:paraId="5D000000">
      <w:pPr>
        <w:tabs>
          <w:tab w:leader="none" w:pos="9639" w:val="right"/>
        </w:tabs>
        <w:ind w:hanging="357" w:left="924"/>
        <w:jc w:val="both"/>
      </w:pPr>
      <w:r>
        <w:t xml:space="preserve"> - </w:t>
      </w:r>
      <w:r>
        <w:t>документы  воинского</w:t>
      </w:r>
      <w:r>
        <w:t xml:space="preserve">  учёта  – для  военнообязанных  и лиц, </w:t>
      </w:r>
      <w:r>
        <w:t>подлежащих призыву на военную службу;</w:t>
      </w:r>
    </w:p>
    <w:p w14:paraId="5E000000">
      <w:pPr>
        <w:tabs>
          <w:tab w:leader="none" w:pos="9639" w:val="right"/>
        </w:tabs>
        <w:ind w:hanging="357" w:left="924"/>
        <w:jc w:val="both"/>
      </w:pPr>
      <w:r>
        <w:t xml:space="preserve"> - документ об образовании и (или) квалификации или наличии специальных знаний – при поступлении на должность, требующую специальных знаний или специальной подготовки;</w:t>
      </w:r>
    </w:p>
    <w:p w14:paraId="5F000000">
      <w:pPr>
        <w:tabs>
          <w:tab w:leader="none" w:pos="9639" w:val="right"/>
        </w:tabs>
        <w:ind w:hanging="357" w:left="924"/>
        <w:jc w:val="both"/>
      </w:pPr>
      <w:r>
        <w:t xml:space="preserve"> -  справку о наличии (отсутствии) судимости и (ил</w:t>
      </w:r>
      <w:r>
        <w:t xml:space="preserve">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органам исполнительной власти, осуществляющим функции по выработке и реализации </w:t>
      </w:r>
      <w:r>
        <w:t xml:space="preserve">государственной политики и нормативно – правовому регулированию в сфере внутренних дел, - при поступлении на работу, связанную с деятельностью, к осуществлению которой в соответствии с ТК РФ, иным федеральным законом не допускаются лица, имеющие или </w:t>
      </w:r>
      <w:r>
        <w:t>имевши</w:t>
      </w:r>
      <w:r>
        <w:t>е судимость, подвергающиеся или подвергавшиеся уголовному преследованию;</w:t>
      </w:r>
    </w:p>
    <w:p w14:paraId="60000000">
      <w:pPr>
        <w:tabs>
          <w:tab w:leader="none" w:pos="9639" w:val="right"/>
        </w:tabs>
        <w:ind w:hanging="357" w:left="924"/>
        <w:jc w:val="both"/>
      </w:pPr>
      <w:r>
        <w:t xml:space="preserve">  - 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</w:t>
      </w:r>
      <w:r>
        <w:t xml:space="preserve"> потенциально опасных </w:t>
      </w:r>
      <w:r>
        <w:t>психоактивных</w:t>
      </w:r>
      <w:r>
        <w:t xml:space="preserve"> веществ, которая выдана в порядке и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 – правовому регулирован</w:t>
      </w:r>
      <w:r>
        <w:t>ию в сфере внутренних дел, - при поступлении на работу, связанную с деятельностью, к осуществлению которой в соответствии с федеральными законами не допускаются лица, подвергнутые административному наказанию за потребление наркотических средств или психотр</w:t>
      </w:r>
      <w:r>
        <w:t xml:space="preserve">опных веществ без назначения врача либо новых потенциально опасных </w:t>
      </w:r>
      <w:r>
        <w:t>психоактивных</w:t>
      </w:r>
      <w:r>
        <w:t xml:space="preserve"> веществ, до окончания срока, в течение которого лицо считается подвергнутым административному наказанию;</w:t>
      </w:r>
    </w:p>
    <w:p w14:paraId="61000000">
      <w:pPr>
        <w:tabs>
          <w:tab w:leader="none" w:pos="9639" w:val="right"/>
        </w:tabs>
        <w:ind w:hanging="357" w:left="924"/>
        <w:jc w:val="both"/>
      </w:pPr>
      <w:r>
        <w:t xml:space="preserve">  -</w:t>
      </w:r>
      <w:r>
        <w:tab/>
      </w:r>
      <w:r>
        <w:t>медицинское заключение об отсутствии противопоказаний по состоянию</w:t>
      </w:r>
      <w:r>
        <w:t xml:space="preserve"> здоровья для работы в образовательном учреждении.</w:t>
      </w:r>
    </w:p>
    <w:p w14:paraId="62000000">
      <w:pPr>
        <w:tabs>
          <w:tab w:leader="none" w:pos="9639" w:val="right"/>
        </w:tabs>
        <w:ind w:hanging="851" w:left="851"/>
        <w:jc w:val="both"/>
      </w:pPr>
      <w:r>
        <w:t>4.1.4. При заключении трудового договора работник, обучающийся по образовательным программам высшего образования, предъявляет:</w:t>
      </w:r>
    </w:p>
    <w:p w14:paraId="63000000">
      <w:pPr>
        <w:tabs>
          <w:tab w:leader="none" w:pos="9639" w:val="right"/>
        </w:tabs>
        <w:ind w:firstLine="0" w:left="851"/>
        <w:jc w:val="both"/>
      </w:pPr>
      <w:r>
        <w:t>- документы, указанные в п. 4.1.3. Правил, за исключением документов об образо</w:t>
      </w:r>
      <w:r>
        <w:t>вании и о квалификации</w:t>
      </w:r>
    </w:p>
    <w:p w14:paraId="64000000">
      <w:pPr>
        <w:tabs>
          <w:tab w:leader="none" w:pos="9639" w:val="right"/>
        </w:tabs>
        <w:ind w:firstLine="0" w:left="851"/>
        <w:jc w:val="both"/>
      </w:pPr>
      <w:r>
        <w:t>- характеристику обучающегося, выданную образовательной организацией, в которой он обучается</w:t>
      </w:r>
    </w:p>
    <w:p w14:paraId="65000000">
      <w:pPr>
        <w:tabs>
          <w:tab w:leader="none" w:pos="9639" w:val="right"/>
        </w:tabs>
        <w:ind w:firstLine="0" w:left="851"/>
        <w:jc w:val="both"/>
      </w:pPr>
      <w:r>
        <w:t xml:space="preserve">- справку о переводе обучения, по самостоятельно установленному высшим образовательным заведением образцу. Справка должна подтверждать, что </w:t>
      </w:r>
      <w:r>
        <w:t>обучающийся успешно прошёл промежуточную аттестацию не менее чем за два года по направлениям, соответствующим дополнительным общеобразовательным программам или за три года по направлению «Образование и педагогические науки</w:t>
      </w:r>
      <w:r>
        <w:t>» .</w:t>
      </w:r>
      <w:r>
        <w:t xml:space="preserve"> А также должна содержать переч</w:t>
      </w:r>
      <w:r>
        <w:t>ень основных учебных предметов, курсов, дисциплин, модулей, практика и общего количества часов, предусмотренных программами учебных предметов, курсов, дисциплин, модулей.</w:t>
      </w:r>
    </w:p>
    <w:p w14:paraId="66000000">
      <w:pPr>
        <w:tabs>
          <w:tab w:leader="underscore" w:pos="9356" w:val="right"/>
        </w:tabs>
        <w:ind w:hanging="709" w:left="709"/>
        <w:jc w:val="both"/>
      </w:pPr>
      <w:r>
        <w:t xml:space="preserve">4.1.5. </w:t>
      </w:r>
      <w:r>
        <w:t>Прием  на</w:t>
      </w:r>
      <w:r>
        <w:t xml:space="preserve"> работу  в МБДОУ детский сад № 73  без предъявления перечисленных док</w:t>
      </w:r>
      <w:r>
        <w:t xml:space="preserve">ументов не допускается. Вместе с тем администрация детского сада не вправе требовать предъявления документов, помимо предусмотренных законодательством, например, характеристики с прежнего места работы, справки о жилищных условиях и т.д. </w:t>
      </w:r>
    </w:p>
    <w:p w14:paraId="67000000">
      <w:pPr>
        <w:pStyle w:val="Style_3"/>
        <w:ind w:hanging="709" w:left="709"/>
        <w:jc w:val="both"/>
        <w:rPr>
          <w:sz w:val="28"/>
        </w:rPr>
      </w:pPr>
      <w:r>
        <w:t xml:space="preserve"> </w:t>
      </w:r>
      <w:r>
        <w:rPr>
          <w:sz w:val="28"/>
        </w:rPr>
        <w:t>4.1.6.</w:t>
      </w:r>
      <w:r>
        <w:t xml:space="preserve">  </w:t>
      </w:r>
      <w:r>
        <w:rPr>
          <w:sz w:val="28"/>
        </w:rPr>
        <w:t xml:space="preserve">Прием на </w:t>
      </w:r>
      <w:r>
        <w:rPr>
          <w:sz w:val="28"/>
        </w:rPr>
        <w:t xml:space="preserve">работу оформляется приказом (распоряжением) работодателя, изданным на основании заключенного трудового </w:t>
      </w:r>
      <w:r>
        <w:rPr>
          <w:sz w:val="28"/>
        </w:rPr>
        <w:t>договора. Содержание приказа (распоряжения) работодателя должно соответствовать условиям заключенного трудового договора.</w:t>
      </w:r>
    </w:p>
    <w:p w14:paraId="68000000">
      <w:pPr>
        <w:pStyle w:val="Style_3"/>
        <w:ind w:firstLine="0" w:left="709"/>
        <w:jc w:val="both"/>
        <w:rPr>
          <w:sz w:val="28"/>
        </w:rPr>
      </w:pPr>
      <w:r>
        <w:rPr>
          <w:sz w:val="28"/>
        </w:rPr>
        <w:t>Приказ (распоряжение) работодат</w:t>
      </w:r>
      <w:r>
        <w:rPr>
          <w:sz w:val="28"/>
        </w:rPr>
        <w:t>еля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 (распоряжения). (ст. 68 ТК РФ)</w:t>
      </w:r>
    </w:p>
    <w:p w14:paraId="69000000">
      <w:pPr>
        <w:spacing w:line="223" w:lineRule="atLeast"/>
        <w:ind w:hanging="709" w:left="709"/>
        <w:jc w:val="both"/>
        <w:rPr>
          <w:color w:val="333333"/>
        </w:rPr>
      </w:pPr>
      <w:r>
        <w:t xml:space="preserve">4.1.7. </w:t>
      </w:r>
      <w:r>
        <w:rPr>
          <w:color w:val="333333"/>
        </w:rPr>
        <w:t>Трудов</w:t>
      </w:r>
      <w:r>
        <w:rPr>
          <w:color w:val="333333"/>
        </w:rPr>
        <w:t>ой договор вступает в силу со дня его подписания работником и работодателем, если иное не установлено ТК РФ, другими федеральными </w:t>
      </w:r>
      <w:r>
        <w:fldChar w:fldCharType="begin"/>
      </w:r>
      <w:r>
        <w:instrText>HYPERLINK "http://www.consultant.ru/document/cons_doc_LAW_346752/a605996320180cd7015eadeb1564de9768fffadd/#dst241"</w:instrText>
      </w:r>
      <w:r>
        <w:fldChar w:fldCharType="separate"/>
      </w:r>
      <w:r>
        <w:t>законами</w:t>
      </w:r>
      <w:r>
        <w:fldChar w:fldCharType="end"/>
      </w:r>
      <w:r>
        <w:rPr>
          <w:color w:val="333333"/>
        </w:rPr>
        <w:t>,</w:t>
      </w:r>
      <w:r>
        <w:rPr>
          <w:color w:val="333333"/>
        </w:rPr>
        <w:t xml:space="preserve"> иными нормативными правовыми </w:t>
      </w:r>
      <w:r>
        <w:fldChar w:fldCharType="begin"/>
      </w:r>
      <w:r>
        <w:instrText>HYPERLINK "http://www.consultant.ru/document/cons_doc_LAW_93214/#dst100010"</w:instrText>
      </w:r>
      <w:r>
        <w:fldChar w:fldCharType="separate"/>
      </w:r>
      <w:r>
        <w:t>актами</w:t>
      </w:r>
      <w:r>
        <w:fldChar w:fldCharType="end"/>
      </w:r>
      <w:r>
        <w:rPr>
          <w:color w:val="333333"/>
        </w:rPr>
        <w:t> Российской Федерации или трудовым договором, либо со дня фактического допущения работника к работе с ведома или по поручению работодателя или</w:t>
      </w:r>
      <w:r>
        <w:rPr>
          <w:color w:val="333333"/>
        </w:rPr>
        <w:t xml:space="preserve"> его уполномоченного на это представителя.</w:t>
      </w:r>
    </w:p>
    <w:p w14:paraId="6A000000">
      <w:pPr>
        <w:spacing w:line="223" w:lineRule="atLeast"/>
        <w:ind w:firstLine="0" w:left="709"/>
        <w:jc w:val="both"/>
        <w:rPr>
          <w:color w:val="333333"/>
        </w:rPr>
      </w:pPr>
      <w:bookmarkStart w:id="1" w:name="dst100456"/>
      <w:bookmarkEnd w:id="1"/>
      <w:r>
        <w:rPr>
          <w:color w:val="333333"/>
        </w:rPr>
        <w:t xml:space="preserve">Работник обязан приступить к исполнению трудовых обязанностей </w:t>
      </w:r>
      <w:r>
        <w:rPr>
          <w:color w:val="333333"/>
        </w:rPr>
        <w:t>со  дня</w:t>
      </w:r>
      <w:r>
        <w:rPr>
          <w:color w:val="333333"/>
        </w:rPr>
        <w:t>, определенного трудовым договором.</w:t>
      </w:r>
    </w:p>
    <w:p w14:paraId="6B000000">
      <w:pPr>
        <w:spacing w:line="223" w:lineRule="atLeast"/>
        <w:ind w:firstLine="0" w:left="709"/>
        <w:jc w:val="both"/>
        <w:rPr>
          <w:rFonts w:ascii="Arial" w:hAnsi="Arial"/>
          <w:color w:val="333333"/>
          <w:sz w:val="19"/>
        </w:rPr>
      </w:pPr>
      <w:bookmarkStart w:id="2" w:name="dst403"/>
      <w:bookmarkEnd w:id="2"/>
      <w:r>
        <w:rPr>
          <w:color w:val="333333"/>
        </w:rPr>
        <w:t xml:space="preserve">Если в трудовом договоре не определен день начала работы, то работник должен приступить к работе на </w:t>
      </w:r>
      <w:r>
        <w:rPr>
          <w:color w:val="333333"/>
        </w:rPr>
        <w:t>следующий рабочий день после вступления договора в силу</w:t>
      </w:r>
      <w:r>
        <w:rPr>
          <w:rFonts w:ascii="Arial" w:hAnsi="Arial"/>
          <w:color w:val="333333"/>
          <w:sz w:val="19"/>
        </w:rPr>
        <w:t xml:space="preserve">.  </w:t>
      </w:r>
      <w:r>
        <w:t>(ст. 61 ТК РФ).</w:t>
      </w:r>
    </w:p>
    <w:p w14:paraId="6C000000">
      <w:pPr>
        <w:tabs>
          <w:tab w:leader="underscore" w:pos="9356" w:val="right"/>
        </w:tabs>
        <w:ind w:hanging="709" w:left="709"/>
        <w:jc w:val="both"/>
      </w:pPr>
      <w:r>
        <w:t xml:space="preserve">4.1.8. В соответствии с приказом о приеме на работу администрация </w:t>
      </w:r>
      <w:r>
        <w:t>МБДОУ  детского</w:t>
      </w:r>
      <w:r>
        <w:t xml:space="preserve">  сада № 73</w:t>
      </w:r>
      <w:r>
        <w:t xml:space="preserve"> обязана в недельный срок сделать запись в трудовой книжке работника согласно Инструкции о порядке ведения трудовых книжек на предприятиях, в учреждениях и организациях.</w:t>
      </w:r>
    </w:p>
    <w:p w14:paraId="6D000000">
      <w:pPr>
        <w:tabs>
          <w:tab w:leader="underscore" w:pos="9356" w:val="right"/>
        </w:tabs>
        <w:ind w:hanging="142" w:left="709"/>
        <w:jc w:val="both"/>
      </w:pPr>
      <w:r>
        <w:t xml:space="preserve">  На работающих по совместительству трудовые книжки ведутся по основному месту работы.</w:t>
      </w:r>
    </w:p>
    <w:p w14:paraId="6E000000">
      <w:pPr>
        <w:tabs>
          <w:tab w:leader="underscore" w:pos="9356" w:val="right"/>
        </w:tabs>
        <w:ind w:hanging="709" w:left="709"/>
        <w:jc w:val="both"/>
      </w:pPr>
      <w:r>
        <w:t xml:space="preserve">4.1.9. </w:t>
      </w:r>
      <w:r>
        <w:t>Трудовые  книжки</w:t>
      </w:r>
      <w:r>
        <w:t xml:space="preserve"> работников хранятся в МБДОУ детском саду № 73  как документы строгой отчетности.</w:t>
      </w:r>
    </w:p>
    <w:p w14:paraId="6F000000">
      <w:pPr>
        <w:tabs>
          <w:tab w:leader="underscore" w:pos="9356" w:val="right"/>
        </w:tabs>
        <w:ind w:firstLine="0" w:left="709"/>
        <w:jc w:val="both"/>
      </w:pPr>
      <w:r>
        <w:t>Трудовая книжка заведующего МБДОУ детского сада № 73 хранится в органах управления образования администрации г. Твери.</w:t>
      </w:r>
    </w:p>
    <w:p w14:paraId="70000000">
      <w:pPr>
        <w:tabs>
          <w:tab w:leader="underscore" w:pos="9356" w:val="right"/>
        </w:tabs>
        <w:ind w:hanging="709" w:left="709"/>
        <w:jc w:val="both"/>
      </w:pPr>
      <w:r>
        <w:t xml:space="preserve">4.1.10. С   </w:t>
      </w:r>
      <w:r>
        <w:t>каждой  записью</w:t>
      </w:r>
      <w:r>
        <w:t xml:space="preserve">,   </w:t>
      </w:r>
      <w:r>
        <w:t>вносимой   на   основании приказа в трудовую книжку, администрация МБДОУ знакомит ее владельца под расписку в личной карточке.</w:t>
      </w:r>
    </w:p>
    <w:p w14:paraId="71000000">
      <w:pPr>
        <w:tabs>
          <w:tab w:leader="underscore" w:pos="9356" w:val="right"/>
        </w:tabs>
        <w:ind w:hanging="709" w:left="709"/>
        <w:jc w:val="both"/>
      </w:pPr>
      <w:r>
        <w:t xml:space="preserve">4.1.11. На каждого работника МБДОУ детского </w:t>
      </w:r>
      <w:r>
        <w:t>сада  №</w:t>
      </w:r>
      <w:r>
        <w:t xml:space="preserve"> 73 ведется личное дело, состоящее из личной карточки, заверенной копии приказ</w:t>
      </w:r>
      <w:r>
        <w:t>а о приеме на работу, копии документа об образовании и профессиональной подготовке, медицинского заключения об отсутствии противопоказаний к работе в образовательном учреждении, документов, предъявляемых при приеме на работу вместо трудовой книжки, аттеста</w:t>
      </w:r>
      <w:r>
        <w:t>ционного листа.</w:t>
      </w:r>
    </w:p>
    <w:p w14:paraId="72000000">
      <w:pPr>
        <w:tabs>
          <w:tab w:leader="underscore" w:pos="9356" w:val="right"/>
        </w:tabs>
        <w:ind w:hanging="709" w:left="709"/>
        <w:jc w:val="both"/>
      </w:pPr>
      <w:r>
        <w:t xml:space="preserve">          Здесь же хранится один экземпляр письменного трудового договора, дополнительные соглашения к трудовому договору. </w:t>
      </w:r>
    </w:p>
    <w:p w14:paraId="73000000">
      <w:pPr>
        <w:tabs>
          <w:tab w:leader="underscore" w:pos="9356" w:val="right"/>
        </w:tabs>
        <w:ind w:hanging="709" w:left="709"/>
        <w:jc w:val="both"/>
      </w:pPr>
      <w:r>
        <w:t xml:space="preserve">4.1.12. Заведующий МБДОУ вправе предложить работнику заполнить листок по учету кадров, автобиографию для приобщения </w:t>
      </w:r>
      <w:r>
        <w:t>к личному делу.</w:t>
      </w:r>
    </w:p>
    <w:p w14:paraId="74000000">
      <w:pPr>
        <w:tabs>
          <w:tab w:leader="underscore" w:pos="9356" w:val="right"/>
        </w:tabs>
        <w:ind w:hanging="709" w:left="709"/>
        <w:jc w:val="both"/>
      </w:pPr>
      <w:r>
        <w:t>4.1.13. Личное дело работника хранится в МБДОУ, в том числе и после увольнения сроком 50/75 лет.</w:t>
      </w:r>
    </w:p>
    <w:p w14:paraId="75000000">
      <w:pPr>
        <w:tabs>
          <w:tab w:leader="underscore" w:pos="9356" w:val="right"/>
        </w:tabs>
        <w:ind w:hanging="709" w:left="709"/>
        <w:jc w:val="both"/>
      </w:pPr>
      <w:r>
        <w:t>4.1.14. О приеме работника в МБДОУ детский сад № 73 делается запись в Книге учета личного состава.</w:t>
      </w:r>
    </w:p>
    <w:p w14:paraId="76000000">
      <w:pPr>
        <w:tabs>
          <w:tab w:leader="underscore" w:pos="9356" w:val="right"/>
        </w:tabs>
        <w:ind w:hanging="709" w:left="709"/>
        <w:jc w:val="both"/>
        <w:rPr>
          <w:highlight w:val="white"/>
        </w:rPr>
      </w:pPr>
      <w:r>
        <w:t xml:space="preserve">4.1.15. </w:t>
      </w:r>
      <w:r>
        <w:rPr>
          <w:highlight w:val="white"/>
        </w:rPr>
        <w:t xml:space="preserve">При приеме на работу (до подписания </w:t>
      </w:r>
      <w:r>
        <w:rPr>
          <w:highlight w:val="white"/>
        </w:rPr>
        <w:t>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 (ст. 68 ТК Р</w:t>
      </w:r>
      <w:r>
        <w:rPr>
          <w:highlight w:val="white"/>
        </w:rPr>
        <w:t>Ф)</w:t>
      </w:r>
    </w:p>
    <w:p w14:paraId="77000000">
      <w:pPr>
        <w:tabs>
          <w:tab w:leader="underscore" w:pos="9356" w:val="right"/>
        </w:tabs>
        <w:ind/>
        <w:jc w:val="both"/>
      </w:pPr>
    </w:p>
    <w:p w14:paraId="78000000">
      <w:pPr>
        <w:tabs>
          <w:tab w:leader="underscore" w:pos="9356" w:val="right"/>
        </w:tabs>
        <w:ind w:hanging="709" w:left="709"/>
        <w:jc w:val="both"/>
        <w:rPr>
          <w:u w:color="000000" w:val="single"/>
        </w:rPr>
      </w:pPr>
      <w:r>
        <w:t xml:space="preserve">4.2.    </w:t>
      </w:r>
      <w:r>
        <w:rPr>
          <w:u w:color="000000" w:val="single"/>
        </w:rPr>
        <w:t>Отказ в приеме на работу</w:t>
      </w:r>
    </w:p>
    <w:p w14:paraId="79000000">
      <w:pPr>
        <w:tabs>
          <w:tab w:leader="underscore" w:pos="9356" w:val="right"/>
        </w:tabs>
        <w:ind w:hanging="709" w:left="709"/>
        <w:jc w:val="both"/>
        <w:rPr>
          <w:u w:color="000000"/>
        </w:rPr>
      </w:pPr>
    </w:p>
    <w:p w14:paraId="7A000000">
      <w:pPr>
        <w:tabs>
          <w:tab w:leader="underscore" w:pos="9356" w:val="right"/>
        </w:tabs>
        <w:ind w:hanging="709" w:left="709"/>
        <w:jc w:val="both"/>
      </w:pPr>
      <w:r>
        <w:t>4.2.1. Подбор и расстановка кадров относится к компетенции администрации МБДОУ детского сада № 73, поэтому отказ администрации в заключении трудового договора не может быть оспорен в судебном порядке, за ис</w:t>
      </w:r>
      <w:r>
        <w:t>ключением случаев, предусмотренных законодательством.</w:t>
      </w:r>
    </w:p>
    <w:p w14:paraId="7B000000">
      <w:pPr>
        <w:tabs>
          <w:tab w:leader="underscore" w:pos="9356" w:val="right"/>
        </w:tabs>
        <w:ind/>
        <w:jc w:val="both"/>
      </w:pPr>
    </w:p>
    <w:p w14:paraId="7C000000">
      <w:pPr>
        <w:tabs>
          <w:tab w:leader="underscore" w:pos="9356" w:val="right"/>
        </w:tabs>
        <w:ind/>
        <w:jc w:val="both"/>
        <w:rPr>
          <w:u w:color="000000" w:val="single"/>
        </w:rPr>
      </w:pPr>
      <w:r>
        <w:t xml:space="preserve">4.3. </w:t>
      </w:r>
      <w:r>
        <w:rPr>
          <w:u w:color="000000" w:val="single"/>
        </w:rPr>
        <w:t>Перевод на другую работу</w:t>
      </w:r>
    </w:p>
    <w:p w14:paraId="7D000000">
      <w:pPr>
        <w:tabs>
          <w:tab w:leader="underscore" w:pos="9356" w:val="right"/>
        </w:tabs>
        <w:ind/>
        <w:jc w:val="both"/>
        <w:rPr>
          <w:u w:color="000000" w:val="single"/>
        </w:rPr>
      </w:pPr>
    </w:p>
    <w:p w14:paraId="7E000000">
      <w:pPr>
        <w:tabs>
          <w:tab w:leader="underscore" w:pos="9356" w:val="right"/>
        </w:tabs>
        <w:ind w:firstLine="0" w:left="709"/>
        <w:jc w:val="both"/>
        <w:rPr>
          <w:u w:color="000000" w:val="single"/>
        </w:rPr>
      </w:pPr>
      <w:r>
        <w:t xml:space="preserve">     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договора, за иск</w:t>
      </w:r>
      <w:r>
        <w:t>лючением случаев, предусмотренных ТК РФ. Соглашение об изменении определенных сторонами условий трудового договора заключается в письменной форме. (ст. 72 ТК РФ)</w:t>
      </w:r>
    </w:p>
    <w:p w14:paraId="7F000000">
      <w:pPr>
        <w:spacing w:line="223" w:lineRule="atLeast"/>
        <w:ind w:firstLine="0" w:left="709"/>
        <w:jc w:val="both"/>
        <w:rPr>
          <w:color w:val="333333"/>
        </w:rPr>
      </w:pPr>
      <w:r>
        <w:rPr>
          <w:color w:val="333333"/>
        </w:rPr>
        <w:t xml:space="preserve">     В случае, когда по причинам, связанным с изменением организационных или технологических </w:t>
      </w:r>
      <w:r>
        <w:rPr>
          <w:color w:val="333333"/>
        </w:rPr>
        <w:t>условий труда (изменения в технике и технологии производства, структурная реорганизация производства, другие причины), определенные сторонами условия трудового договора не могут быть сохранены, допускается их изменение по инициативе работодателя, за исключ</w:t>
      </w:r>
      <w:r>
        <w:rPr>
          <w:color w:val="333333"/>
        </w:rPr>
        <w:t>ением изменения трудовой функции работника.</w:t>
      </w:r>
    </w:p>
    <w:p w14:paraId="80000000">
      <w:pPr>
        <w:spacing w:line="223" w:lineRule="atLeast"/>
        <w:ind w:firstLine="0" w:left="709"/>
        <w:jc w:val="both"/>
        <w:rPr>
          <w:color w:val="333333"/>
        </w:rPr>
      </w:pPr>
      <w:bookmarkStart w:id="3" w:name="dst459"/>
      <w:bookmarkEnd w:id="3"/>
      <w:r>
        <w:rPr>
          <w:color w:val="333333"/>
        </w:rPr>
        <w:t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позднее чем з</w:t>
      </w:r>
      <w:r>
        <w:rPr>
          <w:color w:val="333333"/>
        </w:rPr>
        <w:t>а два месяца, если иное не предусмотрено ТК РФ.</w:t>
      </w:r>
    </w:p>
    <w:p w14:paraId="81000000">
      <w:pPr>
        <w:spacing w:line="223" w:lineRule="atLeast"/>
        <w:ind w:firstLine="0" w:left="709"/>
        <w:jc w:val="both"/>
        <w:rPr>
          <w:color w:val="333333"/>
        </w:rPr>
      </w:pPr>
      <w:bookmarkStart w:id="4" w:name="dst460"/>
      <w:bookmarkEnd w:id="4"/>
      <w:r>
        <w:rPr>
          <w:color w:val="333333"/>
        </w:rPr>
        <w:t>Если работник не согласен работать в новых условиях, то работодатель обязан в письменной форме предложить ему другую имеющуюся у работодателя работу (как вакантную должность или работу, соответствующую квалиф</w:t>
      </w:r>
      <w:r>
        <w:rPr>
          <w:color w:val="333333"/>
        </w:rPr>
        <w:t xml:space="preserve">икации работника, так и вакантную нижестоящую должность или нижеоплачиваемую работу), которую работник может выполнять с учетом его состояния здоровья. При этом </w:t>
      </w:r>
      <w:r>
        <w:rPr>
          <w:color w:val="333333"/>
        </w:rPr>
        <w:t>работодатель обязан предлагать работнику все отвечающие указанным требованиям вакансии, имеющие</w:t>
      </w:r>
      <w:r>
        <w:rPr>
          <w:color w:val="333333"/>
        </w:rPr>
        <w:t>ся у него в данной местности. 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14:paraId="82000000">
      <w:pPr>
        <w:spacing w:line="223" w:lineRule="atLeast"/>
        <w:ind w:firstLine="0" w:left="709"/>
        <w:jc w:val="both"/>
        <w:rPr>
          <w:color w:val="333333"/>
        </w:rPr>
      </w:pPr>
      <w:bookmarkStart w:id="5" w:name="dst461"/>
      <w:bookmarkEnd w:id="5"/>
      <w:r>
        <w:rPr>
          <w:color w:val="333333"/>
        </w:rPr>
        <w:t>При отсутствии указанной работы или отказе работника от предложенной работы трудовой</w:t>
      </w:r>
      <w:r>
        <w:rPr>
          <w:color w:val="333333"/>
        </w:rPr>
        <w:t xml:space="preserve"> договор прекращается в соответствии с пунктом 7 части первой </w:t>
      </w:r>
      <w:r>
        <w:fldChar w:fldCharType="begin"/>
      </w:r>
      <w:r>
        <w:instrText>HYPERLINK "http://www.consultant.ru/document/cons_doc_LAW_340339/790f7da763bc677a4a37e1a58868ebe831fe4c00/#dst483"</w:instrText>
      </w:r>
      <w:r>
        <w:fldChar w:fldCharType="separate"/>
      </w:r>
      <w:r>
        <w:t>статьи 77</w:t>
      </w:r>
      <w:r>
        <w:fldChar w:fldCharType="end"/>
      </w:r>
      <w:r>
        <w:rPr>
          <w:color w:val="333333"/>
        </w:rPr>
        <w:t> настоящего Кодекса. (ст. 74 ТК РФ).</w:t>
      </w:r>
    </w:p>
    <w:p w14:paraId="83000000">
      <w:pPr>
        <w:spacing w:line="223" w:lineRule="atLeast"/>
        <w:ind w:firstLine="0" w:left="709"/>
        <w:jc w:val="both"/>
      </w:pPr>
      <w:r>
        <w:rPr>
          <w:highlight w:val="white"/>
        </w:rPr>
        <w:t xml:space="preserve">     По истечении срока предупр</w:t>
      </w:r>
      <w:r>
        <w:rPr>
          <w:highlight w:val="white"/>
        </w:rPr>
        <w:t>еждения об увольнении работник имеет право прекратить работу. В последний день работы работодатель обязан </w:t>
      </w:r>
      <w:r>
        <w:rPr>
          <w:rStyle w:val="Style_4_ch"/>
          <w:color w:val="000000"/>
          <w:highlight w:val="white"/>
          <w:u w:val="none"/>
        </w:rPr>
        <w:fldChar w:fldCharType="begin"/>
      </w:r>
      <w:r>
        <w:rPr>
          <w:rStyle w:val="Style_4_ch"/>
          <w:color w:val="000000"/>
          <w:highlight w:val="white"/>
          <w:u w:val="none"/>
        </w:rPr>
        <w:instrText>HYPERLINK "http://www.consultant.ru/document/cons_doc_LAW_144282/73438edadf8d37c6f0ca8d717b82ea72a057648c/#dst100100"</w:instrText>
      </w:r>
      <w:r>
        <w:rPr>
          <w:rStyle w:val="Style_4_ch"/>
          <w:color w:val="000000"/>
          <w:highlight w:val="white"/>
          <w:u w:val="none"/>
        </w:rPr>
        <w:fldChar w:fldCharType="separate"/>
      </w:r>
      <w:r>
        <w:rPr>
          <w:rStyle w:val="Style_4_ch"/>
          <w:color w:val="000000"/>
          <w:highlight w:val="white"/>
          <w:u w:val="none"/>
        </w:rPr>
        <w:t>выдать</w:t>
      </w:r>
      <w:r>
        <w:rPr>
          <w:rStyle w:val="Style_4_ch"/>
          <w:color w:val="000000"/>
          <w:highlight w:val="white"/>
          <w:u w:val="none"/>
        </w:rPr>
        <w:fldChar w:fldCharType="end"/>
      </w:r>
      <w:r>
        <w:rPr>
          <w:highlight w:val="white"/>
        </w:rPr>
        <w:t> работнику трудовую книж</w:t>
      </w:r>
      <w:r>
        <w:rPr>
          <w:highlight w:val="white"/>
        </w:rPr>
        <w:t>ку или предоставить сведения о трудовой деятельности (</w:t>
      </w:r>
      <w:r>
        <w:rPr>
          <w:rStyle w:val="Style_4_ch"/>
          <w:color w:val="000000"/>
          <w:highlight w:val="white"/>
          <w:u w:val="none"/>
        </w:rPr>
        <w:fldChar w:fldCharType="begin"/>
      </w:r>
      <w:r>
        <w:rPr>
          <w:rStyle w:val="Style_4_ch"/>
          <w:color w:val="000000"/>
          <w:highlight w:val="white"/>
          <w:u w:val="none"/>
        </w:rPr>
        <w:instrText>HYPERLINK "http://www.consultant.ru/document/cons_doc_LAW_340339/b0bc8a27e8a04c890f2f9c995f4c966a8894470e/#dst2360"</w:instrText>
      </w:r>
      <w:r>
        <w:rPr>
          <w:rStyle w:val="Style_4_ch"/>
          <w:color w:val="000000"/>
          <w:highlight w:val="white"/>
          <w:u w:val="none"/>
        </w:rPr>
        <w:fldChar w:fldCharType="separate"/>
      </w:r>
      <w:r>
        <w:rPr>
          <w:rStyle w:val="Style_4_ch"/>
          <w:color w:val="000000"/>
          <w:highlight w:val="white"/>
          <w:u w:val="none"/>
        </w:rPr>
        <w:t>статья 66.1</w:t>
      </w:r>
      <w:r>
        <w:rPr>
          <w:rStyle w:val="Style_4_ch"/>
          <w:color w:val="000000"/>
          <w:highlight w:val="white"/>
          <w:u w:val="none"/>
        </w:rPr>
        <w:fldChar w:fldCharType="end"/>
      </w:r>
      <w:r>
        <w:rPr>
          <w:highlight w:val="white"/>
        </w:rPr>
        <w:t> ТК РФ) у данного работодателя, выдать другие документы, связанные с рабо</w:t>
      </w:r>
      <w:r>
        <w:rPr>
          <w:highlight w:val="white"/>
        </w:rPr>
        <w:t>той, по письменному заявлению работника и произвести с ним окончательный расчет. (ст. 80 ТК РФ).</w:t>
      </w:r>
    </w:p>
    <w:p w14:paraId="84000000">
      <w:pPr>
        <w:tabs>
          <w:tab w:leader="underscore" w:pos="9356" w:val="right"/>
        </w:tabs>
        <w:ind/>
        <w:jc w:val="both"/>
      </w:pPr>
    </w:p>
    <w:p w14:paraId="85000000">
      <w:pPr>
        <w:tabs>
          <w:tab w:leader="underscore" w:pos="9356" w:val="right"/>
        </w:tabs>
        <w:ind w:hanging="709" w:left="709"/>
        <w:jc w:val="both"/>
        <w:rPr>
          <w:u w:color="000000" w:val="single"/>
        </w:rPr>
      </w:pPr>
      <w:r>
        <w:t xml:space="preserve">4.4.    </w:t>
      </w:r>
      <w:r>
        <w:rPr>
          <w:u w:color="000000" w:val="single"/>
        </w:rPr>
        <w:t>Прекращение трудового договора</w:t>
      </w:r>
    </w:p>
    <w:p w14:paraId="86000000">
      <w:pPr>
        <w:tabs>
          <w:tab w:leader="underscore" w:pos="9356" w:val="right"/>
        </w:tabs>
        <w:ind/>
        <w:jc w:val="both"/>
      </w:pPr>
    </w:p>
    <w:p w14:paraId="87000000">
      <w:pPr>
        <w:tabs>
          <w:tab w:leader="underscore" w:pos="9356" w:val="right"/>
        </w:tabs>
        <w:ind w:hanging="709" w:left="709"/>
        <w:jc w:val="both"/>
      </w:pPr>
      <w:r>
        <w:t xml:space="preserve">4.4.1. Прекращение   </w:t>
      </w:r>
      <w:r>
        <w:t>трудового  договора</w:t>
      </w:r>
      <w:r>
        <w:t xml:space="preserve">  может   иметь место только по основаниям, предусмотренным законодательством </w:t>
      </w:r>
      <w:r>
        <w:t>(гл.13 ТК РФ).</w:t>
      </w:r>
    </w:p>
    <w:p w14:paraId="88000000">
      <w:pPr>
        <w:tabs>
          <w:tab w:leader="underscore" w:pos="9356" w:val="right"/>
        </w:tabs>
        <w:ind w:hanging="709" w:left="709"/>
        <w:jc w:val="both"/>
      </w:pPr>
      <w:r>
        <w:t xml:space="preserve">4.4.2. </w:t>
      </w:r>
      <w:r>
        <w:rPr>
          <w:color w:val="333333"/>
          <w:highlight w:val="white"/>
        </w:rPr>
        <w:t xml:space="preserve">Работник имеет право расторгнуть трудовой договор, предупредив об этом работодателя в письменной форме не позднее чем за две недели, если иной срок не установлен ТК </w:t>
      </w:r>
      <w:r>
        <w:rPr>
          <w:color w:val="333333"/>
          <w:highlight w:val="white"/>
        </w:rPr>
        <w:t>РФ  или</w:t>
      </w:r>
      <w:r>
        <w:rPr>
          <w:color w:val="333333"/>
          <w:highlight w:val="white"/>
        </w:rPr>
        <w:t xml:space="preserve"> иным федеральным </w:t>
      </w:r>
      <w:r>
        <w:t>законом</w:t>
      </w:r>
      <w:r>
        <w:rPr>
          <w:color w:val="333333"/>
          <w:highlight w:val="white"/>
        </w:rPr>
        <w:t>. Течение указанного срока начинается</w:t>
      </w:r>
      <w:r>
        <w:rPr>
          <w:color w:val="333333"/>
          <w:highlight w:val="white"/>
        </w:rPr>
        <w:t xml:space="preserve"> на следующий день после получения работодателем заявления работника об увольнении.</w:t>
      </w:r>
    </w:p>
    <w:p w14:paraId="89000000">
      <w:pPr>
        <w:tabs>
          <w:tab w:leader="underscore" w:pos="9356" w:val="right"/>
        </w:tabs>
        <w:ind w:hanging="709" w:left="709"/>
        <w:jc w:val="both"/>
      </w:pPr>
      <w:r>
        <w:t>4.4.3.  Днем увольнения считается последний день работы.</w:t>
      </w:r>
    </w:p>
    <w:p w14:paraId="8A000000">
      <w:pPr>
        <w:tabs>
          <w:tab w:leader="underscore" w:pos="9356" w:val="right"/>
        </w:tabs>
        <w:ind w:hanging="709" w:left="709"/>
        <w:jc w:val="both"/>
      </w:pPr>
      <w:r>
        <w:t xml:space="preserve">4.4.4. Записи    о </w:t>
      </w:r>
      <w:r>
        <w:t>причинах  увольнения</w:t>
      </w:r>
      <w:r>
        <w:t xml:space="preserve">  в  трудовую  книжку  должны производиться в точном соответствии с формулир</w:t>
      </w:r>
      <w:r>
        <w:t>овками действующего законодательства.</w:t>
      </w:r>
    </w:p>
    <w:p w14:paraId="8B000000">
      <w:pPr>
        <w:tabs>
          <w:tab w:leader="none" w:pos="709" w:val="left"/>
          <w:tab w:leader="underscore" w:pos="9356" w:val="right"/>
        </w:tabs>
        <w:ind w:hanging="142" w:left="709"/>
        <w:jc w:val="both"/>
      </w:pPr>
      <w:r>
        <w:t xml:space="preserve">  При получении трудовой книжки в связи с увольнением работник расписывается в личной карточке формы Т-2 и в книге учета движения трудовых книжек и вкладышей к ним.</w:t>
      </w:r>
    </w:p>
    <w:p w14:paraId="8C000000">
      <w:pPr>
        <w:tabs>
          <w:tab w:leader="none" w:pos="709" w:val="left"/>
          <w:tab w:leader="underscore" w:pos="9356" w:val="right"/>
        </w:tabs>
        <w:ind/>
        <w:jc w:val="both"/>
      </w:pPr>
    </w:p>
    <w:p w14:paraId="8D000000">
      <w:pPr>
        <w:tabs>
          <w:tab w:leader="none" w:pos="709" w:val="left"/>
          <w:tab w:leader="underscore" w:pos="9356" w:val="right"/>
        </w:tabs>
        <w:ind/>
        <w:jc w:val="both"/>
      </w:pPr>
      <w:r>
        <w:t xml:space="preserve">4.5. </w:t>
      </w:r>
      <w:r>
        <w:rPr>
          <w:u w:val="single"/>
        </w:rPr>
        <w:t xml:space="preserve">Сведения о трудовой </w:t>
      </w:r>
      <w:r>
        <w:rPr>
          <w:u w:val="single"/>
        </w:rPr>
        <w:t xml:space="preserve">деятельности </w:t>
      </w:r>
      <w:r>
        <w:t xml:space="preserve"> (</w:t>
      </w:r>
      <w:r>
        <w:t>ст. 66.1. ТК</w:t>
      </w:r>
      <w:r>
        <w:t xml:space="preserve"> РФ)</w:t>
      </w:r>
    </w:p>
    <w:p w14:paraId="8E000000">
      <w:pPr>
        <w:tabs>
          <w:tab w:leader="none" w:pos="709" w:val="left"/>
          <w:tab w:leader="underscore" w:pos="9356" w:val="right"/>
        </w:tabs>
        <w:ind/>
        <w:jc w:val="both"/>
        <w:rPr>
          <w:u w:val="single"/>
        </w:rPr>
      </w:pPr>
    </w:p>
    <w:p w14:paraId="8F000000">
      <w:pPr>
        <w:tabs>
          <w:tab w:leader="none" w:pos="709" w:val="left"/>
          <w:tab w:leader="underscore" w:pos="9356" w:val="right"/>
        </w:tabs>
        <w:ind w:hanging="709" w:left="709"/>
        <w:jc w:val="both"/>
      </w:pPr>
      <w:r>
        <w:t xml:space="preserve">4.5.1.   МБДОУ детский сад № </w:t>
      </w:r>
      <w:r>
        <w:t>73  формирует</w:t>
      </w:r>
      <w:r>
        <w:t xml:space="preserve"> в электронном виде основную информацию  о трудовой деятельности и трудовом стаже каждого работника и представляет её в порядке, установленном законодательством РФ об индивидуальном (персонифицированном) учёт</w:t>
      </w:r>
      <w:r>
        <w:t xml:space="preserve">е в системе обязательного пенсионного страхования, для хранения в информационных ресурсах </w:t>
      </w:r>
      <w:r>
        <w:t>Фонда пенсионного и социального страхования РФ</w:t>
      </w:r>
      <w:r>
        <w:t>.</w:t>
      </w:r>
    </w:p>
    <w:p w14:paraId="90000000">
      <w:pPr>
        <w:tabs>
          <w:tab w:leader="none" w:pos="709" w:val="left"/>
          <w:tab w:leader="underscore" w:pos="9356" w:val="right"/>
        </w:tabs>
        <w:ind w:hanging="709" w:left="709"/>
        <w:jc w:val="both"/>
      </w:pPr>
      <w:r>
        <w:t xml:space="preserve">4.5.2. В сведения о трудовой деятельности включается информация о работнике, месте его работы, его </w:t>
      </w:r>
      <w:r>
        <w:t>трудовой  функции</w:t>
      </w:r>
      <w:r>
        <w:t>, переводах на другую постоя</w:t>
      </w:r>
      <w:r>
        <w:t xml:space="preserve">нную работу, об увольнении с указанием основания и </w:t>
      </w:r>
      <w:r>
        <w:t>причины прекращения трудового договора, другая – предусмотренная ТК РФ и иными федеральными законами информация.</w:t>
      </w:r>
    </w:p>
    <w:p w14:paraId="91000000">
      <w:pPr>
        <w:tabs>
          <w:tab w:leader="none" w:pos="709" w:val="left"/>
          <w:tab w:leader="underscore" w:pos="9356" w:val="right"/>
        </w:tabs>
        <w:ind w:hanging="709" w:left="709"/>
        <w:jc w:val="both"/>
      </w:pPr>
      <w:r>
        <w:t xml:space="preserve">4.5.3.  Работник может получать сведения о трудовой </w:t>
      </w:r>
      <w:r>
        <w:t>деятельности  у</w:t>
      </w:r>
      <w:r>
        <w:t xml:space="preserve"> работодателя, в многофун</w:t>
      </w:r>
      <w:r>
        <w:t xml:space="preserve">кциональном  центре предоставления государственных и муниципальных услуг, в </w:t>
      </w:r>
      <w:r>
        <w:t>Фонде</w:t>
      </w:r>
      <w:r>
        <w:t xml:space="preserve"> пенсионного и социального страхования РФ</w:t>
      </w:r>
      <w:r>
        <w:t>, с использованием единого портала государственных и муниципальных услуг.</w:t>
      </w:r>
    </w:p>
    <w:p w14:paraId="92000000">
      <w:pPr>
        <w:tabs>
          <w:tab w:leader="none" w:pos="709" w:val="left"/>
          <w:tab w:leader="underscore" w:pos="9356" w:val="right"/>
        </w:tabs>
        <w:ind w:hanging="709" w:left="709"/>
        <w:jc w:val="both"/>
      </w:pPr>
      <w:r>
        <w:t xml:space="preserve">4.5.4. МБДОУ детский сад № 73 обязан предоставить </w:t>
      </w:r>
      <w:r>
        <w:t>работнику  (</w:t>
      </w:r>
      <w:r>
        <w:t>за исключением случаев, если в соответствии с ТК РФ или иным федеральным законом на работника ведётся трудовая книжка) сведения о трудовой деятельности за период работы в МБДОУ детском саду № 73 способом, указанным в заявлении работника (на бумажном носите</w:t>
      </w:r>
      <w:r>
        <w:t>ле или в форме электронного документа), поданном в письменной форме или направленном  по адресу электронной почты дошкольного образовательного учреждения:</w:t>
      </w:r>
    </w:p>
    <w:p w14:paraId="93000000">
      <w:pPr>
        <w:tabs>
          <w:tab w:leader="none" w:pos="709" w:val="left"/>
          <w:tab w:leader="underscore" w:pos="9356" w:val="right"/>
        </w:tabs>
        <w:ind w:firstLine="0" w:left="709"/>
        <w:jc w:val="both"/>
      </w:pPr>
      <w:r>
        <w:t>- в период работы не позднее трёх рабочих дней со дня подачи этого заявления</w:t>
      </w:r>
    </w:p>
    <w:p w14:paraId="94000000">
      <w:pPr>
        <w:tabs>
          <w:tab w:leader="none" w:pos="709" w:val="left"/>
          <w:tab w:leader="underscore" w:pos="9356" w:val="right"/>
        </w:tabs>
        <w:ind w:firstLine="0" w:left="709"/>
        <w:jc w:val="both"/>
      </w:pPr>
      <w:r>
        <w:t xml:space="preserve">- при увольнении в день </w:t>
      </w:r>
      <w:r>
        <w:t>прекращения трудового договора.</w:t>
      </w:r>
    </w:p>
    <w:p w14:paraId="95000000">
      <w:pPr>
        <w:tabs>
          <w:tab w:leader="none" w:pos="709" w:val="left"/>
          <w:tab w:leader="underscore" w:pos="9356" w:val="right"/>
        </w:tabs>
        <w:ind w:hanging="709" w:left="709"/>
        <w:jc w:val="both"/>
      </w:pPr>
      <w:r>
        <w:t>4.5.5.   В случае выявления работником неверной или неполной информации в сведениях о трудовой деятельности, по письменному заявлению работника работодатель исправляет или дополняет сведения и предоставляет их для хранения в</w:t>
      </w:r>
      <w:r>
        <w:t xml:space="preserve"> информационных ресурсах </w:t>
      </w:r>
      <w:r>
        <w:t>Фонда пенсионного и социального страхования РФ</w:t>
      </w:r>
      <w:r>
        <w:t>.</w:t>
      </w:r>
    </w:p>
    <w:p w14:paraId="96000000">
      <w:pPr>
        <w:tabs>
          <w:tab w:leader="none" w:pos="709" w:val="left"/>
          <w:tab w:leader="underscore" w:pos="9356" w:val="right"/>
        </w:tabs>
        <w:ind/>
        <w:jc w:val="both"/>
      </w:pPr>
      <w:bookmarkStart w:id="6" w:name="_GoBack"/>
      <w:bookmarkEnd w:id="6"/>
    </w:p>
    <w:p w14:paraId="97000000">
      <w:pPr>
        <w:widowControl w:val="0"/>
        <w:spacing w:before="170"/>
        <w:ind w:firstLine="567" w:left="0"/>
        <w:jc w:val="center"/>
        <w:rPr>
          <w:b w:val="1"/>
          <w:sz w:val="32"/>
        </w:rPr>
      </w:pPr>
      <w:r>
        <w:rPr>
          <w:b w:val="1"/>
          <w:sz w:val="32"/>
        </w:rPr>
        <w:t>5. Рабочее время и время отдыха</w:t>
      </w:r>
    </w:p>
    <w:p w14:paraId="98000000">
      <w:pPr>
        <w:tabs>
          <w:tab w:leader="underscore" w:pos="9356" w:val="right"/>
        </w:tabs>
        <w:ind/>
        <w:jc w:val="both"/>
        <w:rPr>
          <w:b w:val="1"/>
          <w:sz w:val="32"/>
        </w:rPr>
      </w:pPr>
    </w:p>
    <w:p w14:paraId="99000000">
      <w:pPr>
        <w:tabs>
          <w:tab w:leader="underscore" w:pos="9356" w:val="right"/>
        </w:tabs>
        <w:ind w:hanging="709" w:left="709"/>
        <w:jc w:val="both"/>
      </w:pPr>
      <w:r>
        <w:t xml:space="preserve">5.1.  </w:t>
      </w:r>
      <w:r>
        <w:t>Рабочее  время</w:t>
      </w:r>
      <w:r>
        <w:t xml:space="preserve">  педагогических работников определяется Правилами внутреннего трудового распорядка детского сада, а также расписанием непосредственно образовательной деят</w:t>
      </w:r>
      <w:r>
        <w:t>ельности  и должностными обязанностями, возлагаемыми на них; Уставом МБДОУ детского сада № 73 и трудовым договором,  графиком работы.</w:t>
      </w:r>
    </w:p>
    <w:p w14:paraId="9A000000">
      <w:pPr>
        <w:tabs>
          <w:tab w:leader="none" w:pos="567" w:val="left"/>
          <w:tab w:leader="none" w:pos="851" w:val="left"/>
          <w:tab w:leader="none" w:pos="993" w:val="left"/>
          <w:tab w:leader="underscore" w:pos="9356" w:val="right"/>
        </w:tabs>
        <w:ind w:firstLine="0" w:left="709"/>
        <w:jc w:val="both"/>
      </w:pPr>
      <w:r>
        <w:t xml:space="preserve">Рабочее время </w:t>
      </w:r>
      <w:r>
        <w:t>учебно</w:t>
      </w:r>
      <w:r>
        <w:t xml:space="preserve"> - вспомогательного персонала, младшего обслуживающего персонала и рабочих </w:t>
      </w:r>
      <w:r>
        <w:t>определяется  Правилами</w:t>
      </w:r>
      <w:r>
        <w:t xml:space="preserve"> вну</w:t>
      </w:r>
      <w:r>
        <w:t>треннего трудового распорядка детского сада,  должностными обязанностями, возлагаемыми на них; Уставом МБДОУ детского сада № 73 и трудовым договором,  графиком работы.</w:t>
      </w:r>
    </w:p>
    <w:p w14:paraId="9B000000">
      <w:pPr>
        <w:tabs>
          <w:tab w:leader="underscore" w:pos="9356" w:val="right"/>
        </w:tabs>
        <w:ind w:hanging="709" w:left="709"/>
        <w:jc w:val="both"/>
      </w:pPr>
      <w:r>
        <w:t xml:space="preserve">5.2.   </w:t>
      </w:r>
      <w:r>
        <w:t>В  МБДОУ</w:t>
      </w:r>
      <w:r>
        <w:t xml:space="preserve"> устанавливается 5 - дневная рабочая неделя, выходные дни – суббота, воск</w:t>
      </w:r>
      <w:r>
        <w:t xml:space="preserve">ресенье, праздничные дни в соответствии с законодательством РФ. </w:t>
      </w:r>
    </w:p>
    <w:p w14:paraId="9C000000">
      <w:pPr>
        <w:tabs>
          <w:tab w:leader="underscore" w:pos="9356" w:val="right"/>
        </w:tabs>
        <w:ind w:hanging="709" w:left="709"/>
        <w:jc w:val="both"/>
      </w:pPr>
      <w:r>
        <w:t>5.3. Продолжительность   рабочего времени, а также минимальная продолжительность ежегодного оплачиваемого отпуска педагогическим работникам детского сада устанавливается ТК РФ и иными правовы</w:t>
      </w:r>
      <w:r>
        <w:t>ми актами РФ с учетом особенностей их труда.</w:t>
      </w:r>
    </w:p>
    <w:p w14:paraId="9D000000">
      <w:pPr>
        <w:tabs>
          <w:tab w:leader="underscore" w:pos="9356" w:val="right"/>
        </w:tabs>
        <w:ind w:hanging="709" w:left="709"/>
        <w:jc w:val="both"/>
      </w:pPr>
      <w:r>
        <w:t xml:space="preserve">5.4.   </w:t>
      </w:r>
      <w:r>
        <w:t>Учебная  нагрузка</w:t>
      </w:r>
      <w:r>
        <w:t xml:space="preserve">  педагогических работников МБДОУ оговаривается в трудовом договоре.</w:t>
      </w:r>
    </w:p>
    <w:p w14:paraId="9E000000">
      <w:pPr>
        <w:tabs>
          <w:tab w:leader="underscore" w:pos="9356" w:val="right"/>
        </w:tabs>
        <w:ind w:hanging="709" w:left="709"/>
        <w:jc w:val="both"/>
      </w:pPr>
      <w:r>
        <w:t>5.4.1. Трудовой договор может быть заключен на условиях работы с учебной нагрузкой менее чем установлено за ставку зар</w:t>
      </w:r>
      <w:r>
        <w:t>аботной платы, в следующих случаях:</w:t>
      </w:r>
    </w:p>
    <w:p w14:paraId="9F000000">
      <w:pPr>
        <w:numPr>
          <w:ilvl w:val="0"/>
          <w:numId w:val="2"/>
        </w:numPr>
        <w:tabs>
          <w:tab w:leader="underscore" w:pos="9356" w:val="right"/>
        </w:tabs>
        <w:spacing w:after="200"/>
        <w:ind/>
        <w:jc w:val="both"/>
      </w:pPr>
      <w:r>
        <w:rPr>
          <w:spacing w:val="-1"/>
        </w:rPr>
        <w:t xml:space="preserve">по </w:t>
      </w:r>
      <w:r>
        <w:t>соглашению между работником и администрацией МБДОУ;</w:t>
      </w:r>
    </w:p>
    <w:p w14:paraId="A0000000">
      <w:pPr>
        <w:numPr>
          <w:ilvl w:val="0"/>
          <w:numId w:val="2"/>
        </w:numPr>
        <w:tabs>
          <w:tab w:leader="underscore" w:pos="9356" w:val="right"/>
        </w:tabs>
        <w:spacing w:after="200"/>
        <w:ind/>
        <w:jc w:val="both"/>
      </w:pPr>
      <w:r>
        <w:t>по просьбе беременной женщины или имеющей ребенка в возрасте до 14 лет (ребенка-инвалида до 16 лет), в том числе находящегося на ее попечении, или лица, осуществляющ</w:t>
      </w:r>
      <w:r>
        <w:t>его уход за больным членом семьи в соответствии с медицинским заключением, когда администрация обязана установить им неполный рабочий день и неполную рабочую неделю.</w:t>
      </w:r>
    </w:p>
    <w:p w14:paraId="A1000000">
      <w:pPr>
        <w:tabs>
          <w:tab w:leader="underscore" w:pos="9356" w:val="right"/>
        </w:tabs>
        <w:ind w:hanging="709" w:left="709"/>
        <w:jc w:val="both"/>
      </w:pPr>
      <w:r>
        <w:t xml:space="preserve">5.4.2. Уменьшение   </w:t>
      </w:r>
      <w:r>
        <w:t>или  увеличение</w:t>
      </w:r>
      <w:r>
        <w:t xml:space="preserve">  учебной нагрузки педагогам в течение учебного года по</w:t>
      </w:r>
      <w:r>
        <w:t xml:space="preserve"> сравнению с учебной нагрузкой, оговоренной в трудовом договоре или приказе заведующей, возможны только по взаимному согласию сторон.</w:t>
      </w:r>
    </w:p>
    <w:p w14:paraId="A2000000">
      <w:pPr>
        <w:tabs>
          <w:tab w:leader="underscore" w:pos="9356" w:val="right"/>
        </w:tabs>
        <w:ind w:hanging="709" w:left="709"/>
        <w:jc w:val="both"/>
      </w:pPr>
      <w:r>
        <w:t xml:space="preserve">          Если работник не согласен на продолжение работы в новых условиях, то трудовой договор прекращается.</w:t>
      </w:r>
    </w:p>
    <w:p w14:paraId="A3000000">
      <w:pPr>
        <w:tabs>
          <w:tab w:leader="underscore" w:pos="9356" w:val="right"/>
        </w:tabs>
        <w:ind w:hanging="709" w:left="709"/>
        <w:jc w:val="both"/>
      </w:pPr>
      <w:r>
        <w:t xml:space="preserve">5.4.3. </w:t>
      </w:r>
      <w:r>
        <w:t xml:space="preserve">Для </w:t>
      </w:r>
      <w:r>
        <w:t xml:space="preserve"> изменения</w:t>
      </w:r>
      <w:r>
        <w:t xml:space="preserve">  учебной   нагрузки по инициативе администрации согласие работника не требуется в случаях:</w:t>
      </w:r>
    </w:p>
    <w:p w14:paraId="A4000000">
      <w:pPr>
        <w:tabs>
          <w:tab w:leader="none" w:pos="9639" w:val="right"/>
        </w:tabs>
        <w:ind w:hanging="357" w:left="924"/>
        <w:jc w:val="both"/>
      </w:pPr>
      <w:r>
        <w:t>а)</w:t>
      </w:r>
      <w:r>
        <w:tab/>
      </w:r>
      <w:r>
        <w:t xml:space="preserve">временного перевода на другую работу в связи с производственной необходимостью (ст. 74 ТК РФ), </w:t>
      </w:r>
      <w:r>
        <w:t>например</w:t>
      </w:r>
      <w:r>
        <w:t xml:space="preserve"> для замещения отсутствующего педагога (продолжи</w:t>
      </w:r>
      <w:r>
        <w:t>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14:paraId="A5000000">
      <w:pPr>
        <w:tabs>
          <w:tab w:leader="none" w:pos="9639" w:val="right"/>
        </w:tabs>
        <w:ind w:hanging="357" w:left="924"/>
        <w:jc w:val="both"/>
        <w:rPr>
          <w:color w:val="333333"/>
          <w:highlight w:val="white"/>
        </w:rPr>
      </w:pPr>
      <w:r>
        <w:t>б)</w:t>
      </w:r>
      <w:r>
        <w:tab/>
      </w:r>
      <w:r>
        <w:rPr>
          <w:highlight w:val="white"/>
        </w:rPr>
        <w:t xml:space="preserve">на время приостановления работ в связи с административным  </w:t>
      </w:r>
      <w:r>
        <w:rPr>
          <w:rStyle w:val="Style_4_ch"/>
          <w:color w:val="000000"/>
          <w:highlight w:val="white"/>
          <w:u w:val="none"/>
        </w:rPr>
        <w:fldChar w:fldCharType="begin"/>
      </w:r>
      <w:r>
        <w:rPr>
          <w:rStyle w:val="Style_4_ch"/>
          <w:color w:val="000000"/>
          <w:highlight w:val="white"/>
          <w:u w:val="none"/>
        </w:rPr>
        <w:instrText>HYPERLINK "http://www.consultant.ru/document/cons_doc_LAW_349275/92c21101873860b815e2a0b883ec15dd4f6bebbe/#dst512"</w:instrText>
      </w:r>
      <w:r>
        <w:rPr>
          <w:rStyle w:val="Style_4_ch"/>
          <w:color w:val="000000"/>
          <w:highlight w:val="white"/>
          <w:u w:val="none"/>
        </w:rPr>
        <w:fldChar w:fldCharType="separate"/>
      </w:r>
      <w:r>
        <w:rPr>
          <w:rStyle w:val="Style_4_ch"/>
          <w:color w:val="000000"/>
          <w:highlight w:val="white"/>
          <w:u w:val="none"/>
        </w:rPr>
        <w:t>приостановлением деятельности</w:t>
      </w:r>
      <w:r>
        <w:rPr>
          <w:rStyle w:val="Style_4_ch"/>
          <w:color w:val="000000"/>
          <w:highlight w:val="white"/>
          <w:u w:val="none"/>
        </w:rPr>
        <w:fldChar w:fldCharType="end"/>
      </w:r>
      <w:r>
        <w:rPr>
          <w:highlight w:val="white"/>
        </w:rPr>
        <w:t xml:space="preserve"> или временным </w:t>
      </w:r>
      <w:r>
        <w:rPr>
          <w:rStyle w:val="Style_4_ch"/>
          <w:color w:val="000000"/>
          <w:highlight w:val="white"/>
          <w:u w:val="none"/>
        </w:rPr>
        <w:fldChar w:fldCharType="begin"/>
      </w:r>
      <w:r>
        <w:rPr>
          <w:rStyle w:val="Style_4_ch"/>
          <w:color w:val="000000"/>
          <w:highlight w:val="white"/>
          <w:u w:val="none"/>
        </w:rPr>
        <w:instrText>HYPERLINK "http://www.consultant.ru/document/cons_doc_LAW_349275/941932ca6c2f1cf05990d14ef2c36e80c8aa4610/#dst563"</w:instrText>
      </w:r>
      <w:r>
        <w:rPr>
          <w:rStyle w:val="Style_4_ch"/>
          <w:color w:val="000000"/>
          <w:highlight w:val="white"/>
          <w:u w:val="none"/>
        </w:rPr>
        <w:fldChar w:fldCharType="separate"/>
      </w:r>
      <w:r>
        <w:rPr>
          <w:rStyle w:val="Style_4_ch"/>
          <w:color w:val="000000"/>
          <w:highlight w:val="white"/>
          <w:u w:val="none"/>
        </w:rPr>
        <w:t xml:space="preserve">запретом </w:t>
      </w:r>
      <w:r>
        <w:rPr>
          <w:rStyle w:val="Style_4_ch"/>
          <w:color w:val="000000"/>
          <w:highlight w:val="white"/>
          <w:u w:val="none"/>
        </w:rPr>
        <w:t>деятельности</w:t>
      </w:r>
      <w:r>
        <w:rPr>
          <w:rStyle w:val="Style_4_ch"/>
          <w:color w:val="000000"/>
          <w:highlight w:val="white"/>
          <w:u w:val="none"/>
        </w:rPr>
        <w:fldChar w:fldCharType="end"/>
      </w:r>
      <w:r>
        <w:rPr>
          <w:highlight w:val="white"/>
        </w:rPr>
        <w:t> 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(должность) и </w:t>
      </w:r>
      <w:r>
        <w:t>средний заработок</w:t>
      </w:r>
      <w:r>
        <w:rPr>
          <w:highlight w:val="white"/>
        </w:rPr>
        <w:t>. На это время работник с е</w:t>
      </w:r>
      <w:r>
        <w:rPr>
          <w:highlight w:val="white"/>
        </w:rPr>
        <w:t>го согласия может быть переведен работодателем на другую работу с оплатой труда по выполняемой работе, но не ниже среднего заработка по прежней работе (ст. 220 ТК РФ).</w:t>
      </w:r>
    </w:p>
    <w:p w14:paraId="A6000000">
      <w:pPr>
        <w:tabs>
          <w:tab w:leader="none" w:pos="9639" w:val="right"/>
        </w:tabs>
        <w:ind w:hanging="357" w:left="924"/>
        <w:jc w:val="both"/>
      </w:pPr>
      <w:r>
        <w:t>в)</w:t>
      </w:r>
      <w:r>
        <w:tab/>
      </w:r>
      <w:r>
        <w:t>восстановления на работе воспитателя, ранее выполнявшего эту учебную нагрузку;</w:t>
      </w:r>
    </w:p>
    <w:p w14:paraId="A7000000">
      <w:pPr>
        <w:tabs>
          <w:tab w:leader="none" w:pos="9639" w:val="right"/>
        </w:tabs>
        <w:ind w:hanging="357" w:left="924"/>
        <w:jc w:val="both"/>
      </w:pPr>
      <w:r>
        <w:t>г)</w:t>
      </w:r>
      <w:r>
        <w:tab/>
      </w:r>
      <w:r>
        <w:t>воз</w:t>
      </w:r>
      <w:r>
        <w:t>вращения на работу женщины, прервавшей отпуск по уходу за ребенком до достижения им возраста трех лет или после окончания этого отпуска.</w:t>
      </w:r>
    </w:p>
    <w:p w14:paraId="A8000000">
      <w:pPr>
        <w:tabs>
          <w:tab w:leader="underscore" w:pos="9356" w:val="right"/>
        </w:tabs>
        <w:ind w:hanging="709" w:left="709"/>
        <w:jc w:val="both"/>
      </w:pPr>
      <w:r>
        <w:t xml:space="preserve">5.4.4. </w:t>
      </w:r>
      <w:r>
        <w:t>Учебная  нагрузка</w:t>
      </w:r>
      <w:r>
        <w:t xml:space="preserve"> педагогическим работникам на новый учебный год устанавливается заведующим МБДОУ по согласовани</w:t>
      </w:r>
      <w:r>
        <w:t xml:space="preserve">ю с профсоюзным комитетом с учетом мнения трудового коллектива (обсуждение нагрузки на методических объединениях, педсоветах и </w:t>
      </w:r>
      <w:r>
        <w:t>др.) до ухода работника в отпуск, но не позднее сроков, за которые он должен быть предупрежден о возможном изменении в объеме уче</w:t>
      </w:r>
      <w:r>
        <w:t>бной нагрузки.</w:t>
      </w:r>
    </w:p>
    <w:p w14:paraId="A9000000">
      <w:pPr>
        <w:tabs>
          <w:tab w:leader="underscore" w:pos="9356" w:val="right"/>
        </w:tabs>
        <w:ind w:hanging="709" w:left="709"/>
        <w:jc w:val="both"/>
      </w:pPr>
      <w:r>
        <w:t xml:space="preserve">5.4.5. Расписание непосредственно образовательной </w:t>
      </w:r>
      <w:r>
        <w:t>деятельности  составляется</w:t>
      </w:r>
      <w:r>
        <w:t xml:space="preserve"> и утверждается администрацией МБДОУ с учетом обеспечения педагогической целесообразности, соблюдения </w:t>
      </w:r>
      <w:r>
        <w:t>санитарно</w:t>
      </w:r>
      <w:r>
        <w:t xml:space="preserve"> ­ гигиенических норм и максимальной экономии времени </w:t>
      </w:r>
      <w:r>
        <w:t>педагога.</w:t>
      </w:r>
    </w:p>
    <w:p w14:paraId="AA000000">
      <w:pPr>
        <w:tabs>
          <w:tab w:leader="underscore" w:pos="9356" w:val="right"/>
        </w:tabs>
        <w:ind w:hanging="709" w:left="709"/>
        <w:jc w:val="both"/>
      </w:pPr>
      <w:r>
        <w:t xml:space="preserve">5.5.   При   </w:t>
      </w:r>
      <w:r>
        <w:t>проведении  тарификации</w:t>
      </w:r>
      <w:r>
        <w:t xml:space="preserve">   на начало  нового  финансового года объем нагрузки на каждого работника МБДОУ детского сада № 73 устанавливается приказом заведующего.</w:t>
      </w:r>
    </w:p>
    <w:p w14:paraId="AB000000">
      <w:pPr>
        <w:tabs>
          <w:tab w:leader="underscore" w:pos="9356" w:val="right"/>
        </w:tabs>
        <w:ind w:hanging="709" w:left="709"/>
        <w:jc w:val="both"/>
      </w:pPr>
      <w:r>
        <w:t xml:space="preserve">5.6.    Продолжительность   рабочего   </w:t>
      </w:r>
      <w:r>
        <w:t>времени  работников</w:t>
      </w:r>
      <w:r>
        <w:t xml:space="preserve"> МБДОУ детског</w:t>
      </w:r>
      <w:r>
        <w:t>о сада № 73, сменность, время обеденного перерыва, время приёма пищи определяется графиком работы, составленным с соблюдением установленной продолжительности рабочего времени за неделю или другой учётный период, который утверждается заведующим МБДОУ. Работ</w:t>
      </w:r>
      <w:r>
        <w:t xml:space="preserve">ники МБДОУ детского сада № 73 знакомятся с графиком под роспись.  </w:t>
      </w:r>
    </w:p>
    <w:p w14:paraId="AC000000">
      <w:pPr>
        <w:tabs>
          <w:tab w:leader="underscore" w:pos="9356" w:val="right"/>
        </w:tabs>
        <w:ind w:hanging="709" w:left="709"/>
        <w:jc w:val="both"/>
      </w:pPr>
      <w:r>
        <w:t xml:space="preserve">5.7.  </w:t>
      </w:r>
      <w:r>
        <w:t>Продолжительность  рабочего</w:t>
      </w:r>
      <w:r>
        <w:t xml:space="preserve">  времени на 1 ставку для работников  МБДОУ детского сада № 73 составляет:</w:t>
      </w:r>
    </w:p>
    <w:p w14:paraId="AD000000">
      <w:pPr>
        <w:tabs>
          <w:tab w:leader="none" w:pos="567" w:val="left"/>
          <w:tab w:leader="underscore" w:pos="9356" w:val="right"/>
        </w:tabs>
        <w:ind w:hanging="709" w:left="709"/>
        <w:jc w:val="both"/>
      </w:pPr>
      <w:r>
        <w:t xml:space="preserve">        -     заведующий – 40 часов в неделю</w:t>
      </w:r>
    </w:p>
    <w:p w14:paraId="AE000000">
      <w:pPr>
        <w:tabs>
          <w:tab w:leader="none" w:pos="567" w:val="left"/>
          <w:tab w:leader="underscore" w:pos="9356" w:val="right"/>
        </w:tabs>
        <w:ind w:hanging="709" w:left="709"/>
        <w:jc w:val="both"/>
      </w:pPr>
      <w:r>
        <w:t xml:space="preserve">              8 часовой   рабочий де</w:t>
      </w:r>
      <w:r>
        <w:t>нь.</w:t>
      </w:r>
    </w:p>
    <w:p w14:paraId="AF000000">
      <w:pPr>
        <w:tabs>
          <w:tab w:leader="none" w:pos="567" w:val="left"/>
          <w:tab w:leader="underscore" w:pos="9356" w:val="right"/>
        </w:tabs>
        <w:ind w:hanging="709" w:left="709"/>
        <w:jc w:val="both"/>
      </w:pPr>
      <w:r>
        <w:t xml:space="preserve">              Время обеденного перерыва определено графиком работы.</w:t>
      </w:r>
    </w:p>
    <w:p w14:paraId="B0000000">
      <w:pPr>
        <w:tabs>
          <w:tab w:leader="none" w:pos="567" w:val="left"/>
          <w:tab w:leader="underscore" w:pos="9356" w:val="right"/>
        </w:tabs>
        <w:ind w:hanging="709" w:left="709"/>
        <w:jc w:val="both"/>
      </w:pPr>
    </w:p>
    <w:p w14:paraId="B1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  <w:r>
        <w:t xml:space="preserve">        -    заместитель заведующего по административно-хозяйственной работе   -  40 часов в неделю.</w:t>
      </w:r>
    </w:p>
    <w:p w14:paraId="B2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  <w:r>
        <w:t xml:space="preserve">              8 </w:t>
      </w:r>
      <w:r>
        <w:t>часовой  рабочий</w:t>
      </w:r>
      <w:r>
        <w:t xml:space="preserve"> день.</w:t>
      </w:r>
    </w:p>
    <w:p w14:paraId="B3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  <w:r>
        <w:t xml:space="preserve">              Время обеденного перерыва опр</w:t>
      </w:r>
      <w:r>
        <w:t>еделено графиком работы.</w:t>
      </w:r>
    </w:p>
    <w:p w14:paraId="B4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</w:p>
    <w:p w14:paraId="B5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  <w:r>
        <w:t xml:space="preserve">        -     </w:t>
      </w:r>
      <w:r>
        <w:t>старший  воспитатель</w:t>
      </w:r>
      <w:r>
        <w:t xml:space="preserve"> – 18 часов в неделю</w:t>
      </w:r>
    </w:p>
    <w:p w14:paraId="B6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  <w:r>
        <w:t xml:space="preserve">               Работа в </w:t>
      </w:r>
      <w:r>
        <w:t>I  и</w:t>
      </w:r>
      <w:r>
        <w:t xml:space="preserve"> II смены  определены графиком работы.</w:t>
      </w:r>
    </w:p>
    <w:p w14:paraId="B7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  <w:r>
        <w:t xml:space="preserve">               Время обеденного перерыва определено графиком работы</w:t>
      </w:r>
    </w:p>
    <w:p w14:paraId="B8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</w:p>
    <w:p w14:paraId="B9000000">
      <w:pPr>
        <w:tabs>
          <w:tab w:leader="none" w:pos="567" w:val="left"/>
          <w:tab w:leader="none" w:pos="993" w:val="left"/>
          <w:tab w:leader="underscore" w:pos="9356" w:val="right"/>
        </w:tabs>
        <w:ind w:hanging="709" w:left="709"/>
        <w:jc w:val="both"/>
      </w:pPr>
      <w:r>
        <w:t xml:space="preserve">        -      воспитатель – 25 часов в неделю:</w:t>
      </w:r>
    </w:p>
    <w:p w14:paraId="BA000000">
      <w:pPr>
        <w:tabs>
          <w:tab w:leader="underscore" w:pos="9356" w:val="right"/>
        </w:tabs>
        <w:ind w:hanging="709" w:left="709"/>
        <w:jc w:val="both"/>
      </w:pPr>
      <w:r>
        <w:t xml:space="preserve">               I смена – 08.00. – 13.00</w:t>
      </w:r>
      <w:r>
        <w:t>.;  II</w:t>
      </w:r>
      <w:r>
        <w:t xml:space="preserve"> смена – 13.00. -  18.00.</w:t>
      </w:r>
    </w:p>
    <w:p w14:paraId="BB000000">
      <w:pPr>
        <w:tabs>
          <w:tab w:leader="none" w:pos="1056" w:val="left"/>
        </w:tabs>
        <w:ind w:hanging="709" w:left="709"/>
        <w:jc w:val="both"/>
      </w:pPr>
      <w:r>
        <w:tab/>
      </w:r>
      <w:r>
        <w:t xml:space="preserve">     Время приёма пищи определено графиком работы.</w:t>
      </w:r>
    </w:p>
    <w:p w14:paraId="BC000000">
      <w:pPr>
        <w:tabs>
          <w:tab w:leader="none" w:pos="1056" w:val="left"/>
        </w:tabs>
        <w:ind w:hanging="709" w:left="709"/>
        <w:jc w:val="both"/>
      </w:pPr>
      <w:r>
        <w:t xml:space="preserve">               Работа в дежурной группе в соответствии с графиком:</w:t>
      </w:r>
    </w:p>
    <w:p w14:paraId="BD000000">
      <w:pPr>
        <w:tabs>
          <w:tab w:leader="none" w:pos="1056" w:val="left"/>
        </w:tabs>
        <w:ind w:hanging="709" w:left="709"/>
        <w:jc w:val="both"/>
      </w:pPr>
      <w:r>
        <w:t xml:space="preserve">               I с</w:t>
      </w:r>
      <w:r>
        <w:t>мена – 07.00. – 08.00</w:t>
      </w:r>
      <w:r>
        <w:t>.;  II</w:t>
      </w:r>
      <w:r>
        <w:t xml:space="preserve"> смена – 18.00. – 19.00.   </w:t>
      </w:r>
    </w:p>
    <w:p w14:paraId="BE000000">
      <w:pPr>
        <w:tabs>
          <w:tab w:leader="none" w:pos="1056" w:val="left"/>
        </w:tabs>
        <w:ind/>
        <w:jc w:val="both"/>
      </w:pPr>
    </w:p>
    <w:p w14:paraId="BF000000">
      <w:pPr>
        <w:tabs>
          <w:tab w:leader="none" w:pos="567" w:val="left"/>
          <w:tab w:leader="none" w:pos="1056" w:val="left"/>
        </w:tabs>
        <w:ind w:hanging="709" w:left="709"/>
        <w:jc w:val="both"/>
      </w:pPr>
      <w:r>
        <w:t xml:space="preserve">        -     учитель – </w:t>
      </w:r>
      <w:r>
        <w:t>логопед  –</w:t>
      </w:r>
      <w:r>
        <w:t xml:space="preserve"> 20 часов в неделю</w:t>
      </w:r>
    </w:p>
    <w:p w14:paraId="C0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  <w:r>
        <w:t xml:space="preserve">               Работа в </w:t>
      </w:r>
      <w:r>
        <w:t>I  и</w:t>
      </w:r>
      <w:r>
        <w:t xml:space="preserve"> II смены  определены графиком работы.</w:t>
      </w:r>
    </w:p>
    <w:p w14:paraId="C1000000">
      <w:pPr>
        <w:tabs>
          <w:tab w:leader="none" w:pos="567" w:val="left"/>
          <w:tab w:leader="none" w:pos="1056" w:val="left"/>
        </w:tabs>
        <w:ind w:hanging="709" w:left="709"/>
        <w:jc w:val="both"/>
      </w:pPr>
      <w:r>
        <w:t xml:space="preserve">               Время обеденного перерыва определено графиком работы.</w:t>
      </w:r>
    </w:p>
    <w:p w14:paraId="C2000000">
      <w:pPr>
        <w:tabs>
          <w:tab w:leader="none" w:pos="567" w:val="left"/>
          <w:tab w:leader="none" w:pos="1056" w:val="left"/>
        </w:tabs>
        <w:ind w:hanging="709" w:left="709"/>
        <w:jc w:val="both"/>
      </w:pPr>
      <w:r>
        <w:t xml:space="preserve">         </w:t>
      </w:r>
    </w:p>
    <w:p w14:paraId="C3000000">
      <w:pPr>
        <w:tabs>
          <w:tab w:leader="none" w:pos="567" w:val="left"/>
          <w:tab w:leader="none" w:pos="1056" w:val="left"/>
        </w:tabs>
        <w:ind w:hanging="709" w:left="709"/>
        <w:jc w:val="both"/>
      </w:pPr>
      <w:r>
        <w:t xml:space="preserve"> </w:t>
      </w:r>
      <w:r>
        <w:t xml:space="preserve">       -      </w:t>
      </w:r>
      <w:r>
        <w:t>музыкальный  руководитель</w:t>
      </w:r>
      <w:r>
        <w:t xml:space="preserve"> -  42 часа в неделю</w:t>
      </w:r>
    </w:p>
    <w:p w14:paraId="C4000000">
      <w:pPr>
        <w:tabs>
          <w:tab w:leader="none" w:pos="567" w:val="left"/>
          <w:tab w:leader="underscore" w:pos="9356" w:val="right"/>
        </w:tabs>
        <w:ind w:hanging="993" w:left="993"/>
        <w:jc w:val="both"/>
      </w:pPr>
      <w:r>
        <w:t xml:space="preserve">               Работа в </w:t>
      </w:r>
      <w:r>
        <w:t>I  и</w:t>
      </w:r>
      <w:r>
        <w:t xml:space="preserve"> II смены  определены графиком работы.</w:t>
      </w:r>
    </w:p>
    <w:p w14:paraId="C5000000">
      <w:pPr>
        <w:tabs>
          <w:tab w:leader="none" w:pos="567" w:val="left"/>
          <w:tab w:leader="none" w:pos="1056" w:val="left"/>
        </w:tabs>
        <w:ind w:hanging="709" w:left="709"/>
        <w:jc w:val="both"/>
      </w:pPr>
      <w:r>
        <w:t xml:space="preserve">               Время обеденного перерыва определено графиком работы.</w:t>
      </w:r>
    </w:p>
    <w:p w14:paraId="C6000000">
      <w:pPr>
        <w:tabs>
          <w:tab w:leader="none" w:pos="567" w:val="left"/>
          <w:tab w:leader="none" w:pos="1056" w:val="left"/>
        </w:tabs>
        <w:ind w:hanging="709" w:left="709"/>
        <w:jc w:val="both"/>
      </w:pPr>
    </w:p>
    <w:p w14:paraId="C7000000">
      <w:pPr>
        <w:tabs>
          <w:tab w:leader="none" w:pos="567" w:val="left"/>
          <w:tab w:leader="none" w:pos="1056" w:val="left"/>
        </w:tabs>
        <w:ind w:hanging="709" w:left="709"/>
        <w:jc w:val="both"/>
      </w:pPr>
      <w:r>
        <w:t xml:space="preserve">        -      </w:t>
      </w:r>
      <w:r>
        <w:t>учебно</w:t>
      </w:r>
      <w:r>
        <w:t xml:space="preserve"> – вспомогательный персонал –  помощни</w:t>
      </w:r>
      <w:r>
        <w:t xml:space="preserve">к </w:t>
      </w:r>
      <w:r>
        <w:t>воспитателя  –</w:t>
      </w:r>
      <w:r>
        <w:t xml:space="preserve"> </w:t>
      </w:r>
    </w:p>
    <w:p w14:paraId="C8000000">
      <w:pPr>
        <w:tabs>
          <w:tab w:leader="none" w:pos="142" w:val="left"/>
          <w:tab w:leader="none" w:pos="567" w:val="left"/>
          <w:tab w:leader="none" w:pos="1056" w:val="left"/>
        </w:tabs>
        <w:ind w:hanging="709" w:left="709"/>
        <w:jc w:val="both"/>
      </w:pPr>
      <w:r>
        <w:t xml:space="preserve">               40 часов в неделю</w:t>
      </w:r>
    </w:p>
    <w:p w14:paraId="C9000000">
      <w:pPr>
        <w:tabs>
          <w:tab w:leader="none" w:pos="142" w:val="left"/>
          <w:tab w:leader="none" w:pos="567" w:val="left"/>
          <w:tab w:leader="none" w:pos="1056" w:val="left"/>
        </w:tabs>
        <w:ind w:hanging="709" w:left="709"/>
        <w:jc w:val="both"/>
      </w:pPr>
      <w:r>
        <w:t xml:space="preserve">               08.00. – 17.00.</w:t>
      </w:r>
    </w:p>
    <w:p w14:paraId="CA000000">
      <w:pPr>
        <w:tabs>
          <w:tab w:leader="none" w:pos="567" w:val="left"/>
          <w:tab w:leader="none" w:pos="1056" w:val="left"/>
        </w:tabs>
        <w:ind w:hanging="709" w:left="709"/>
        <w:jc w:val="both"/>
      </w:pPr>
      <w:r>
        <w:t xml:space="preserve">               Время обеденного перерыва определено графиком работы.</w:t>
      </w:r>
    </w:p>
    <w:p w14:paraId="CB000000">
      <w:pPr>
        <w:tabs>
          <w:tab w:leader="none" w:pos="567" w:val="left"/>
          <w:tab w:leader="none" w:pos="1056" w:val="left"/>
        </w:tabs>
        <w:ind w:hanging="709" w:left="709"/>
        <w:jc w:val="both"/>
      </w:pPr>
    </w:p>
    <w:p w14:paraId="CC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-   уборщик производственных и служебных помещений – 40 часов в неделю</w:t>
      </w:r>
    </w:p>
    <w:p w14:paraId="CD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 8 часовой рабочий день</w:t>
      </w:r>
    </w:p>
    <w:p w14:paraId="CE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 Время обеденного перерыва определено графиком работы.</w:t>
      </w:r>
    </w:p>
    <w:p w14:paraId="CF000000">
      <w:pPr>
        <w:tabs>
          <w:tab w:leader="none" w:pos="1056" w:val="left"/>
          <w:tab w:leader="none" w:pos="1134" w:val="left"/>
        </w:tabs>
        <w:ind w:hanging="1134" w:left="1134"/>
        <w:jc w:val="both"/>
      </w:pPr>
    </w:p>
    <w:p w14:paraId="D0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-     кастелянша – 20 часов в неделю</w:t>
      </w:r>
    </w:p>
    <w:p w14:paraId="D1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4 часовой рабочий день</w:t>
      </w:r>
    </w:p>
    <w:p w14:paraId="D2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Время обеденного перерыва определено графиком р</w:t>
      </w:r>
      <w:r>
        <w:t>аботы.</w:t>
      </w:r>
    </w:p>
    <w:p w14:paraId="D3000000">
      <w:pPr>
        <w:tabs>
          <w:tab w:leader="none" w:pos="1056" w:val="left"/>
          <w:tab w:leader="none" w:pos="1134" w:val="left"/>
        </w:tabs>
        <w:ind w:hanging="1134" w:left="1134"/>
        <w:jc w:val="both"/>
      </w:pPr>
    </w:p>
    <w:p w14:paraId="D4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-     кладовщик – 20 часов в неделю</w:t>
      </w:r>
    </w:p>
    <w:p w14:paraId="D5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4 часовой рабочий день</w:t>
      </w:r>
    </w:p>
    <w:p w14:paraId="D6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Время обеденного перерыва определено графиком работы.</w:t>
      </w:r>
    </w:p>
    <w:p w14:paraId="D7000000">
      <w:pPr>
        <w:tabs>
          <w:tab w:leader="none" w:pos="1056" w:val="left"/>
          <w:tab w:leader="none" w:pos="1134" w:val="left"/>
        </w:tabs>
        <w:ind w:hanging="1134" w:left="1134"/>
        <w:jc w:val="both"/>
      </w:pPr>
    </w:p>
    <w:p w14:paraId="D8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-     повар – 40 часов в неделю</w:t>
      </w:r>
    </w:p>
    <w:p w14:paraId="D9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8 часовой рабочий день</w:t>
      </w:r>
    </w:p>
    <w:p w14:paraId="DA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Время обеденного перерыва определено графиком работы.</w:t>
      </w:r>
    </w:p>
    <w:p w14:paraId="DB000000">
      <w:pPr>
        <w:tabs>
          <w:tab w:leader="none" w:pos="1056" w:val="left"/>
          <w:tab w:leader="none" w:pos="1134" w:val="left"/>
        </w:tabs>
        <w:ind w:hanging="1134" w:left="1134"/>
        <w:jc w:val="both"/>
      </w:pPr>
    </w:p>
    <w:p w14:paraId="DC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-     подсобный рабочий – 40 часов в неделю</w:t>
      </w:r>
    </w:p>
    <w:p w14:paraId="DD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8 часовой рабочий день</w:t>
      </w:r>
    </w:p>
    <w:p w14:paraId="DE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Время обеденного перерыва определено графиком работы.</w:t>
      </w:r>
    </w:p>
    <w:p w14:paraId="DF000000">
      <w:pPr>
        <w:tabs>
          <w:tab w:leader="none" w:pos="1056" w:val="left"/>
          <w:tab w:leader="none" w:pos="1134" w:val="left"/>
        </w:tabs>
        <w:ind w:hanging="1134" w:left="1134"/>
        <w:jc w:val="both"/>
      </w:pPr>
    </w:p>
    <w:p w14:paraId="E0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-    рабочий по комплексному обслуживанию и ремонту здания – </w:t>
      </w:r>
    </w:p>
    <w:p w14:paraId="E1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40 часов в неделю</w:t>
      </w:r>
    </w:p>
    <w:p w14:paraId="E2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8 часовой рабочий день</w:t>
      </w:r>
    </w:p>
    <w:p w14:paraId="E3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Время обеденного перерыва определено графиком работы.</w:t>
      </w:r>
    </w:p>
    <w:p w14:paraId="E4000000">
      <w:pPr>
        <w:tabs>
          <w:tab w:leader="none" w:pos="1056" w:val="left"/>
          <w:tab w:leader="none" w:pos="1134" w:val="left"/>
        </w:tabs>
        <w:ind w:hanging="1134" w:left="1134"/>
        <w:jc w:val="both"/>
      </w:pPr>
    </w:p>
    <w:p w14:paraId="E5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-     дворник – 40 часов в неделю</w:t>
      </w:r>
    </w:p>
    <w:p w14:paraId="E6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</w:t>
      </w:r>
      <w:r>
        <w:t xml:space="preserve">             8 часовой рабочий день</w:t>
      </w:r>
    </w:p>
    <w:p w14:paraId="E7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Распределение рабочего времени определено графиком работы.</w:t>
      </w:r>
    </w:p>
    <w:p w14:paraId="E8000000">
      <w:pPr>
        <w:tabs>
          <w:tab w:leader="none" w:pos="1056" w:val="left"/>
          <w:tab w:leader="none" w:pos="1134" w:val="left"/>
        </w:tabs>
        <w:ind w:hanging="1134" w:left="1134"/>
        <w:jc w:val="both"/>
      </w:pPr>
    </w:p>
    <w:p w14:paraId="E9000000">
      <w:pPr>
        <w:ind w:hanging="649" w:left="1134"/>
        <w:jc w:val="both"/>
        <w:rPr>
          <w:sz w:val="24"/>
        </w:rPr>
      </w:pPr>
      <w:r>
        <w:t xml:space="preserve">   -   </w:t>
      </w:r>
      <w:r>
        <w:t>сторож  –</w:t>
      </w:r>
      <w:r>
        <w:t xml:space="preserve"> при 40 часовой  рабочей  неделе соблюдение рабочего времени в соответствии с установленной нормой  производственным календарём н</w:t>
      </w:r>
      <w:r>
        <w:t>а текущий год</w:t>
      </w:r>
      <w:r>
        <w:rPr>
          <w:sz w:val="24"/>
        </w:rPr>
        <w:t xml:space="preserve"> </w:t>
      </w:r>
    </w:p>
    <w:p w14:paraId="EA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 Выход на работу с воскресенья по четверг в 18.00. Окончание рабочего дня в 06.00.</w:t>
      </w:r>
    </w:p>
    <w:p w14:paraId="EB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 Выход на работу в пятницу и субботу в 18.00.  Окончание рабочего дня в 18.00.</w:t>
      </w:r>
    </w:p>
    <w:p w14:paraId="EC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 Перерыв для отдыха и приёма пищи </w:t>
      </w:r>
      <w:r>
        <w:t>определено графиком работы.</w:t>
      </w:r>
    </w:p>
    <w:p w14:paraId="ED000000">
      <w:pPr>
        <w:tabs>
          <w:tab w:leader="none" w:pos="1134" w:val="left"/>
        </w:tabs>
        <w:ind w:hanging="1134" w:left="1134"/>
        <w:jc w:val="both"/>
      </w:pPr>
      <w:r>
        <w:t xml:space="preserve">                Разрешена работа в выходные и праздничные дни в соответствии с ТК РФ. Разрешена работа в ночные часы – с 22.00.  до 06.00. в соответствии с ТК РФ.</w:t>
      </w:r>
    </w:p>
    <w:p w14:paraId="EE000000">
      <w:pPr>
        <w:tabs>
          <w:tab w:leader="none" w:pos="709" w:val="left"/>
        </w:tabs>
        <w:ind w:hanging="709" w:left="709"/>
        <w:jc w:val="both"/>
      </w:pPr>
      <w:r>
        <w:t xml:space="preserve">          </w:t>
      </w:r>
      <w:r>
        <w:t>Обеденный  перерыв</w:t>
      </w:r>
      <w:r>
        <w:t xml:space="preserve"> в рабочее время для всех категорий р</w:t>
      </w:r>
      <w:r>
        <w:t>аботников не включается.</w:t>
      </w:r>
    </w:p>
    <w:p w14:paraId="EF000000">
      <w:pPr>
        <w:tabs>
          <w:tab w:leader="none" w:pos="1056" w:val="left"/>
          <w:tab w:leader="none" w:pos="1134" w:val="left"/>
        </w:tabs>
        <w:ind w:hanging="1134" w:left="1134"/>
        <w:jc w:val="both"/>
      </w:pPr>
      <w:r>
        <w:t xml:space="preserve">               </w:t>
      </w:r>
    </w:p>
    <w:p w14:paraId="F0000000">
      <w:pPr>
        <w:tabs>
          <w:tab w:leader="underscore" w:pos="9356" w:val="right"/>
        </w:tabs>
        <w:ind w:hanging="709" w:left="709"/>
        <w:jc w:val="both"/>
      </w:pPr>
      <w:r>
        <w:t xml:space="preserve">5.8.  </w:t>
      </w:r>
      <w:r>
        <w:t>Работа  в</w:t>
      </w:r>
      <w:r>
        <w:t xml:space="preserve">  выходные  и  праздничные дни запрещена, за исключением случаев, предусмотренных ТК РФ. Привлечение работников МБДОУ детского сада №73 к работе в выходные и праздничные дни производится с их письменн</w:t>
      </w:r>
      <w:r>
        <w:t>ого согласия по письменному приказу (распоряжению) заведующего МБДОУ.</w:t>
      </w:r>
    </w:p>
    <w:p w14:paraId="F1000000">
      <w:pPr>
        <w:tabs>
          <w:tab w:leader="underscore" w:pos="9356" w:val="right"/>
        </w:tabs>
        <w:ind w:firstLine="0" w:left="709"/>
        <w:jc w:val="both"/>
      </w:pPr>
      <w:r>
        <w:t>Работа в выходной день компенсируется предоставлением другого дня отдыха или, по согласию сторон, в денежной форме, но не менее чем в двойном размере.</w:t>
      </w:r>
    </w:p>
    <w:p w14:paraId="F2000000">
      <w:pPr>
        <w:tabs>
          <w:tab w:leader="underscore" w:pos="9356" w:val="right"/>
        </w:tabs>
        <w:ind w:hanging="142" w:left="709"/>
        <w:jc w:val="both"/>
      </w:pPr>
      <w:r>
        <w:t xml:space="preserve">  </w:t>
      </w:r>
      <w:r>
        <w:t xml:space="preserve">Дни отдыха за работу в выходные и праздничные дни предоставляются в порядке, предусмотренном действующим законодательством, или с согласия работника, </w:t>
      </w:r>
      <w:r>
        <w:t>во время</w:t>
      </w:r>
      <w:r>
        <w:t>, не совпадающее с очередным отпуском.</w:t>
      </w:r>
    </w:p>
    <w:p w14:paraId="F3000000">
      <w:pPr>
        <w:tabs>
          <w:tab w:leader="underscore" w:pos="9356" w:val="right"/>
        </w:tabs>
        <w:ind w:firstLine="0" w:left="709"/>
        <w:jc w:val="both"/>
      </w:pPr>
      <w:r>
        <w:t>Запрещается привлекать к работе в выходные и праздничные дн</w:t>
      </w:r>
      <w:r>
        <w:t>и беременных женщин и матерей, имеющих детей в возрасте до 12 лет.</w:t>
      </w:r>
    </w:p>
    <w:p w14:paraId="F4000000">
      <w:pPr>
        <w:tabs>
          <w:tab w:leader="underscore" w:pos="9356" w:val="right"/>
        </w:tabs>
        <w:ind w:firstLine="0" w:left="709"/>
        <w:jc w:val="both"/>
      </w:pPr>
    </w:p>
    <w:p w14:paraId="F5000000">
      <w:pPr>
        <w:ind w:hanging="709" w:left="709"/>
        <w:jc w:val="both"/>
        <w:rPr>
          <w:rFonts w:ascii="Verdana" w:hAnsi="Verdana"/>
        </w:rPr>
      </w:pPr>
      <w:r>
        <w:t>5.9.</w:t>
      </w:r>
      <w:r>
        <w:t xml:space="preserve">  Очередность предоставления оплачиваемых отпусков в МБДОУ детском саду № </w:t>
      </w:r>
      <w:r>
        <w:t>73  определяется</w:t>
      </w:r>
      <w:r>
        <w:t xml:space="preserve"> ежегодно в соответствии с графиком отпусков, утверждаемым работодателем с учетом мнения выбор</w:t>
      </w:r>
      <w:r>
        <w:t>ного органа первичной профсоюзной организации не позднее чем за две недели до наступления календарного года в порядке, установленном статьей 372  ТК РФ  для принятия локальных нормативных актов.</w:t>
      </w:r>
    </w:p>
    <w:p w14:paraId="F6000000">
      <w:pPr>
        <w:ind w:firstLine="0" w:left="709"/>
        <w:jc w:val="both"/>
        <w:rPr>
          <w:rFonts w:ascii="Verdana" w:hAnsi="Verdana"/>
        </w:rPr>
      </w:pPr>
      <w:r>
        <w:t>График отпусков обязателен как для работодателя, так и для ра</w:t>
      </w:r>
      <w:r>
        <w:t>ботника.</w:t>
      </w:r>
    </w:p>
    <w:p w14:paraId="F7000000">
      <w:pPr>
        <w:ind w:firstLine="0" w:left="709"/>
        <w:jc w:val="both"/>
        <w:rPr>
          <w:rFonts w:ascii="Verdana" w:hAnsi="Verdana"/>
        </w:rPr>
      </w:pPr>
      <w:r>
        <w:t>О времени начала отпуска работник должен быть извещен под роспись   не позднее чем за две недели до его начала (ст. 123 ТК РФ)</w:t>
      </w:r>
    </w:p>
    <w:p w14:paraId="F8000000">
      <w:pPr>
        <w:tabs>
          <w:tab w:leader="underscore" w:pos="9356" w:val="right"/>
        </w:tabs>
        <w:ind w:hanging="709" w:left="709"/>
        <w:jc w:val="both"/>
      </w:pPr>
    </w:p>
    <w:p w14:paraId="F9000000">
      <w:pPr>
        <w:tabs>
          <w:tab w:leader="underscore" w:pos="9356" w:val="right"/>
        </w:tabs>
        <w:ind w:hanging="142" w:left="709"/>
        <w:jc w:val="both"/>
      </w:pPr>
      <w:r>
        <w:t xml:space="preserve">  Продолжительность ежегодного оплачиваемого </w:t>
      </w:r>
      <w:r>
        <w:t>отпуска  в</w:t>
      </w:r>
      <w:r>
        <w:t xml:space="preserve"> соответствии с законодательством составляет:</w:t>
      </w:r>
    </w:p>
    <w:p w14:paraId="FA000000">
      <w:pPr>
        <w:tabs>
          <w:tab w:leader="underscore" w:pos="9356" w:val="right"/>
        </w:tabs>
        <w:ind/>
        <w:jc w:val="both"/>
      </w:pPr>
      <w:r>
        <w:t xml:space="preserve">          - педаго</w:t>
      </w:r>
      <w:r>
        <w:t>гического персонала, заведующего – 56 календарных дней;</w:t>
      </w:r>
    </w:p>
    <w:p w14:paraId="FB000000">
      <w:pPr>
        <w:tabs>
          <w:tab w:leader="underscore" w:pos="9356" w:val="right"/>
        </w:tabs>
        <w:ind/>
        <w:jc w:val="both"/>
      </w:pPr>
      <w:r>
        <w:t xml:space="preserve">          - </w:t>
      </w:r>
      <w:r>
        <w:t>учебно</w:t>
      </w:r>
      <w:r>
        <w:t xml:space="preserve"> – вспомогательного персонала – 28 календарных дней;</w:t>
      </w:r>
    </w:p>
    <w:p w14:paraId="FC000000">
      <w:pPr>
        <w:tabs>
          <w:tab w:leader="underscore" w:pos="9356" w:val="right"/>
        </w:tabs>
        <w:ind w:firstLine="0" w:left="709"/>
        <w:jc w:val="both"/>
      </w:pPr>
      <w:r>
        <w:t xml:space="preserve">- заместителя заведующего по АХР, главного бухгалтера, </w:t>
      </w:r>
      <w:r>
        <w:t>бухгалтера,  младшего</w:t>
      </w:r>
      <w:r>
        <w:t xml:space="preserve"> обслуживающего персонала, рабочих – 28 календарных д</w:t>
      </w:r>
      <w:r>
        <w:t>ней</w:t>
      </w:r>
    </w:p>
    <w:p w14:paraId="FD000000">
      <w:pPr>
        <w:ind/>
        <w:jc w:val="both"/>
      </w:pPr>
      <w:r>
        <w:t xml:space="preserve"> </w:t>
      </w:r>
    </w:p>
    <w:p w14:paraId="FE000000">
      <w:pPr>
        <w:ind w:firstLine="540" w:left="0"/>
        <w:jc w:val="both"/>
        <w:rPr>
          <w:rFonts w:ascii="Verdana" w:hAnsi="Verdana"/>
        </w:rPr>
      </w:pPr>
      <w:r>
        <w:t xml:space="preserve">     Оплачиваемый </w:t>
      </w:r>
      <w:r>
        <w:t>отпуск  предоставляется</w:t>
      </w:r>
      <w:r>
        <w:t xml:space="preserve">  работнику ежегодно.</w:t>
      </w:r>
    </w:p>
    <w:p w14:paraId="FF000000">
      <w:pPr>
        <w:ind w:firstLine="0" w:left="567"/>
        <w:jc w:val="both"/>
        <w:rPr>
          <w:rFonts w:ascii="Verdana" w:hAnsi="Verdana"/>
        </w:rPr>
      </w:pPr>
      <w:r>
        <w:t>Право на использование отпуска за первый год работы возникает у работника по истечении шести месяцев его непрерывной работы у данного работодателя. По соглашению сторон оплачиваемый отпус</w:t>
      </w:r>
      <w:r>
        <w:t>к работнику может быть предоставлен и до истечения шести месяцев.</w:t>
      </w:r>
    </w:p>
    <w:p w14:paraId="00010000">
      <w:pPr>
        <w:ind w:hanging="567" w:left="567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</w:t>
      </w:r>
      <w:r>
        <w:t>До истечения шести месяцев непрерывной работы оплачиваемый отпуск по заявлению работника предоставляется:</w:t>
      </w:r>
    </w:p>
    <w:p w14:paraId="01010000">
      <w:pPr>
        <w:ind w:firstLine="0" w:left="567"/>
        <w:jc w:val="both"/>
        <w:rPr>
          <w:rFonts w:ascii="Verdana" w:hAnsi="Verdana"/>
        </w:rPr>
      </w:pPr>
      <w:r>
        <w:t xml:space="preserve">- женщинам - перед отпуском по беременности и родам или непосредственно после </w:t>
      </w:r>
      <w:r>
        <w:t>него;</w:t>
      </w:r>
    </w:p>
    <w:p w14:paraId="02010000">
      <w:pPr>
        <w:ind w:firstLine="540" w:left="0"/>
        <w:jc w:val="both"/>
        <w:rPr>
          <w:rFonts w:ascii="Verdana" w:hAnsi="Verdana"/>
        </w:rPr>
      </w:pPr>
      <w:r>
        <w:t>- работникам в возрасте до восемнадцати лет;</w:t>
      </w:r>
    </w:p>
    <w:p w14:paraId="03010000">
      <w:pPr>
        <w:ind w:firstLine="540" w:left="0"/>
        <w:jc w:val="both"/>
        <w:rPr>
          <w:rFonts w:ascii="Verdana" w:hAnsi="Verdana"/>
        </w:rPr>
      </w:pPr>
      <w:r>
        <w:t>- работникам, усыновившим ребенка (детей) в возрасте до трех месяцев;</w:t>
      </w:r>
    </w:p>
    <w:p w14:paraId="04010000">
      <w:pPr>
        <w:ind w:firstLine="540" w:left="0"/>
        <w:jc w:val="both"/>
      </w:pPr>
      <w:r>
        <w:t xml:space="preserve">- в других случаях, предусмотренных федеральными законодательными </w:t>
      </w:r>
    </w:p>
    <w:p w14:paraId="05010000">
      <w:pPr>
        <w:ind w:firstLine="540" w:left="0"/>
        <w:jc w:val="both"/>
        <w:rPr>
          <w:rFonts w:ascii="Verdana" w:hAnsi="Verdana"/>
        </w:rPr>
      </w:pPr>
      <w:r>
        <w:t>актами.</w:t>
      </w:r>
    </w:p>
    <w:p w14:paraId="06010000">
      <w:pPr>
        <w:ind w:firstLine="0" w:left="567"/>
        <w:jc w:val="both"/>
      </w:pPr>
      <w:r>
        <w:rPr>
          <w:rFonts w:ascii="Verdana" w:hAnsi="Verdana"/>
        </w:rPr>
        <w:t xml:space="preserve">    </w:t>
      </w:r>
      <w:r>
        <w:t xml:space="preserve">Ежегодные оплачиваемы отпуска работникам, </w:t>
      </w:r>
      <w:r>
        <w:t>имеющим  трёх</w:t>
      </w:r>
      <w:r>
        <w:t xml:space="preserve"> </w:t>
      </w:r>
      <w:r>
        <w:t>и более детей предоставляются в соответствии со статьёй 262.2. Трудового кодекса Российской Федерации.</w:t>
      </w:r>
    </w:p>
    <w:p w14:paraId="07010000">
      <w:pPr>
        <w:spacing w:line="223" w:lineRule="atLeast"/>
        <w:ind w:firstLine="0" w:left="567"/>
        <w:jc w:val="both"/>
      </w:pPr>
      <w:r>
        <w:t xml:space="preserve">    Ежегодный оплачиваемый отпуск должен быть продлен или перенесен на другой срок, определяемый работодателем с учетом пожеланий работника, в случаях:</w:t>
      </w:r>
    </w:p>
    <w:p w14:paraId="08010000">
      <w:pPr>
        <w:spacing w:line="223" w:lineRule="atLeast"/>
        <w:ind w:firstLine="540" w:left="0"/>
        <w:jc w:val="both"/>
      </w:pPr>
      <w:bookmarkStart w:id="7" w:name="dst100847"/>
      <w:bookmarkEnd w:id="7"/>
      <w:r>
        <w:t>- временной нетрудоспособности работника;</w:t>
      </w:r>
    </w:p>
    <w:p w14:paraId="09010000">
      <w:pPr>
        <w:spacing w:line="223" w:lineRule="atLeast"/>
        <w:ind w:firstLine="0" w:left="567"/>
        <w:jc w:val="both"/>
      </w:pPr>
      <w:bookmarkStart w:id="8" w:name="dst628"/>
      <w:bookmarkEnd w:id="8"/>
      <w:r>
        <w:t>- исполнения работником во время ежегодного оплачиваемого отпуска     государственных обязанностей, если для этого трудовым законодательством предусмотрено освобождение от работы;</w:t>
      </w:r>
    </w:p>
    <w:p w14:paraId="0A010000">
      <w:pPr>
        <w:spacing w:line="223" w:lineRule="atLeast"/>
        <w:ind w:firstLine="0" w:left="567"/>
        <w:jc w:val="both"/>
      </w:pPr>
      <w:bookmarkStart w:id="9" w:name="dst629"/>
      <w:bookmarkEnd w:id="9"/>
      <w:r>
        <w:t>- в других случаях, предусмотренны</w:t>
      </w:r>
      <w:r>
        <w:t>х трудовым законодательством, локальными нормативными актами.</w:t>
      </w:r>
    </w:p>
    <w:p w14:paraId="0B010000">
      <w:pPr>
        <w:spacing w:line="223" w:lineRule="atLeast"/>
        <w:ind w:firstLine="0" w:left="567"/>
        <w:jc w:val="both"/>
      </w:pPr>
      <w:bookmarkStart w:id="10" w:name="dst630"/>
      <w:bookmarkEnd w:id="10"/>
      <w:r>
        <w:t xml:space="preserve">    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</w:t>
      </w:r>
      <w:r>
        <w:t>го начала, то работодатель по письменному заявлению работника обязан перенести ежегодный оплачиваемый отпуск на другой срок, согласованный с работником.</w:t>
      </w:r>
    </w:p>
    <w:p w14:paraId="0C010000">
      <w:pPr>
        <w:spacing w:line="223" w:lineRule="atLeast"/>
        <w:ind w:firstLine="0" w:left="567"/>
        <w:jc w:val="both"/>
        <w:rPr>
          <w:rFonts w:ascii="Arial" w:hAnsi="Arial"/>
          <w:sz w:val="19"/>
        </w:rPr>
      </w:pPr>
      <w:bookmarkStart w:id="11" w:name="dst631"/>
      <w:bookmarkEnd w:id="11"/>
      <w:bookmarkStart w:id="12" w:name="dst100852"/>
      <w:bookmarkEnd w:id="12"/>
      <w:r>
        <w:t>Запрещается не предоставление ежегодного оплачиваемого отпуска в течение двух лет подряд, а также не пр</w:t>
      </w:r>
      <w:r>
        <w:t>едоставление ежегодного оплачиваемого отпуска работникам в возрасте до восемнадцати лет и работникам, занятым на работах с вредными и (или) опасными условиями труда. (ст. 124 ТК РФ)</w:t>
      </w:r>
    </w:p>
    <w:p w14:paraId="0D010000">
      <w:pPr>
        <w:spacing w:line="223" w:lineRule="atLeast"/>
        <w:ind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w:t> </w:t>
      </w:r>
    </w:p>
    <w:p w14:paraId="0E010000">
      <w:pPr>
        <w:ind w:firstLine="540" w:left="567"/>
        <w:jc w:val="both"/>
        <w:rPr>
          <w:rFonts w:ascii="Verdana" w:hAnsi="Verdana"/>
        </w:rPr>
      </w:pPr>
      <w:r>
        <w:t>Часть ежегодного оплачиваемого отпуска, превышающая 28 календарных дней,</w:t>
      </w:r>
      <w:r>
        <w:t xml:space="preserve"> по письменному заявлению работника может быть заменена денежной компенсацией.</w:t>
      </w:r>
    </w:p>
    <w:p w14:paraId="0F010000">
      <w:pPr>
        <w:ind w:firstLine="0" w:left="567"/>
        <w:jc w:val="both"/>
        <w:rPr>
          <w:rFonts w:ascii="Verdana" w:hAnsi="Verdana"/>
        </w:rPr>
      </w:pPr>
      <w:r>
        <w:t>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</w:t>
      </w:r>
      <w:r>
        <w:t>о ежегодного оплачиваемого отпуска, превышающая 28 календарных дней, или любое количество дней из этой части.</w:t>
      </w:r>
    </w:p>
    <w:p w14:paraId="10010000">
      <w:pPr>
        <w:ind w:hanging="27" w:left="567"/>
        <w:jc w:val="both"/>
      </w:pPr>
      <w:r>
        <w:t>Не допускается замена денежной компенсацией ежегодного основного оплачиваемого отпуска и ежегодных дополнительных оплачиваемых отпусков беременным</w:t>
      </w:r>
      <w:r>
        <w:t xml:space="preserve"> женщинам и работникам в возрасте до восемнадцати лет, а также ежегодного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 (за исключением выплаты денежно</w:t>
      </w:r>
      <w:r>
        <w:t xml:space="preserve">й компенсации за неиспользованный </w:t>
      </w:r>
      <w:r>
        <w:t xml:space="preserve">отпуск при увольнении, а также случаев, </w:t>
      </w:r>
      <w:r>
        <w:t>установленных  ТК</w:t>
      </w:r>
      <w:r>
        <w:t xml:space="preserve"> РФ). (ст. 126 ТК РФ).</w:t>
      </w:r>
    </w:p>
    <w:p w14:paraId="11010000">
      <w:pPr>
        <w:ind w:firstLine="0" w:left="567"/>
        <w:jc w:val="both"/>
      </w:pPr>
      <w:r>
        <w:t xml:space="preserve">          По семейным обстоятельствам и другим уважительным причинам работнику по его письменному заявлению может быть предоставлен отпуск без</w:t>
      </w:r>
      <w:r>
        <w:t xml:space="preserve"> сохранения заработной платы, продолжительность которого определяется по соглашению между работником и работодателем.</w:t>
      </w:r>
    </w:p>
    <w:p w14:paraId="12010000">
      <w:pPr>
        <w:ind w:hanging="27" w:left="567"/>
        <w:jc w:val="both"/>
      </w:pPr>
      <w:r>
        <w:t>Работодатель обязан на основании письменного заявления работника предоставить отпуск без сохранения заработной платы:</w:t>
      </w:r>
    </w:p>
    <w:p w14:paraId="13010000">
      <w:pPr>
        <w:ind w:hanging="27" w:left="567"/>
        <w:jc w:val="both"/>
      </w:pPr>
      <w:r>
        <w:t>- участникам Великой</w:t>
      </w:r>
      <w:r>
        <w:t xml:space="preserve"> Отечественной войны - до 35 календарных дней в году;</w:t>
      </w:r>
    </w:p>
    <w:p w14:paraId="14010000">
      <w:pPr>
        <w:ind w:hanging="27" w:left="567"/>
        <w:jc w:val="both"/>
      </w:pPr>
      <w:r>
        <w:t>- работающим пенсионерам по старости (по возрасту) - до 14 календарных дней в году;</w:t>
      </w:r>
    </w:p>
    <w:p w14:paraId="15010000">
      <w:pPr>
        <w:ind w:hanging="27" w:left="567"/>
        <w:jc w:val="both"/>
      </w:pPr>
      <w:r>
        <w:t xml:space="preserve">- родителям и женам (мужьям) военнослужащих, сотрудников органов внутренних дел, федеральной противопожарной службы, </w:t>
      </w:r>
      <w:r>
        <w:t>таможенных органов, сотрудников учреждений и органов уголовно-исполнительной системы, органов принудительного исполнения, погибших или умерших вследствие ранения, контузии или увечья, полученных при исполнении обязанностей военной службы (службы), либо всл</w:t>
      </w:r>
      <w:r>
        <w:t>едствие заболевания, связанного с прохождением военной службы (службы), - до 14 календарных дней в году;</w:t>
      </w:r>
    </w:p>
    <w:p w14:paraId="16010000">
      <w:pPr>
        <w:ind w:hanging="27" w:left="567"/>
        <w:jc w:val="both"/>
      </w:pPr>
      <w:r>
        <w:t>- работающим инвалидам - до 60 календарных дней в году;</w:t>
      </w:r>
    </w:p>
    <w:p w14:paraId="17010000">
      <w:pPr>
        <w:ind w:hanging="27" w:left="567"/>
        <w:jc w:val="both"/>
      </w:pPr>
      <w:r>
        <w:t>- работникам в случаях рождения ребенка, регистрации брака, смерти близких родственников - до п</w:t>
      </w:r>
      <w:r>
        <w:t>яти календарных дней;</w:t>
      </w:r>
    </w:p>
    <w:p w14:paraId="18010000">
      <w:pPr>
        <w:ind w:hanging="27" w:left="567"/>
        <w:jc w:val="both"/>
      </w:pPr>
      <w:r>
        <w:t>- в других случаях, предусмотренных настоящим Кодексом, иными федеральными законами либо коллективным договором.</w:t>
      </w:r>
    </w:p>
    <w:p w14:paraId="19010000">
      <w:pPr>
        <w:ind w:hanging="27" w:left="567"/>
        <w:jc w:val="both"/>
      </w:pPr>
    </w:p>
    <w:p w14:paraId="1A010000">
      <w:pPr>
        <w:ind/>
        <w:jc w:val="both"/>
        <w:rPr>
          <w:rFonts w:ascii="Verdana" w:hAnsi="Verdana"/>
        </w:rPr>
      </w:pPr>
    </w:p>
    <w:p w14:paraId="1B010000">
      <w:pPr>
        <w:pStyle w:val="Style_2"/>
        <w:tabs>
          <w:tab w:leader="none" w:pos="709" w:val="left"/>
        </w:tabs>
        <w:ind w:firstLine="567" w:left="0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6. Дистанционная (удаленная) работа</w:t>
      </w:r>
    </w:p>
    <w:p w14:paraId="1C010000">
      <w:pPr>
        <w:pStyle w:val="Style_2"/>
        <w:spacing w:line="240" w:lineRule="auto"/>
        <w:ind w:hanging="567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 Работники могут переводиться на удаленную работу по соглашению сторон, а в экс</w:t>
      </w:r>
      <w:r>
        <w:rPr>
          <w:rFonts w:ascii="Times New Roman" w:hAnsi="Times New Roman"/>
          <w:sz w:val="28"/>
        </w:rPr>
        <w:t>тренных случаях – с их согласия на основании приказа работодателя по основной деятельности. К экстренным случаям относятся: катастрофа природного или техногенного характера, производственная авария, несчастный случай на производстве, пожар, наводнение, зем</w:t>
      </w:r>
      <w:r>
        <w:rPr>
          <w:rFonts w:ascii="Times New Roman" w:hAnsi="Times New Roman"/>
          <w:sz w:val="28"/>
        </w:rPr>
        <w:t xml:space="preserve">летрясение, эпидемия, эпизоотия, иные случаи, ставящие под угрозу жизнь и здоровье работников. </w:t>
      </w:r>
    </w:p>
    <w:p w14:paraId="1D010000">
      <w:pPr>
        <w:pStyle w:val="Style_2"/>
        <w:spacing w:line="240" w:lineRule="auto"/>
        <w:ind w:hanging="567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6.2. Взаимодействие между работниками и работодателем в период удаленной работы осуществляется по телефону, электронной почте, сетей связи общего пользования, ч</w:t>
      </w:r>
      <w:r>
        <w:rPr>
          <w:rFonts w:ascii="Times New Roman" w:hAnsi="Times New Roman"/>
          <w:sz w:val="28"/>
        </w:rPr>
        <w:t>ерез официальный сайт МБДОУ детского сада № 73.</w:t>
      </w:r>
    </w:p>
    <w:p w14:paraId="1E010000">
      <w:pPr>
        <w:pStyle w:val="Style_2"/>
        <w:spacing w:line="240" w:lineRule="auto"/>
        <w:ind w:hanging="567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6.3. Режим рабочего времени и времени отдыха дистанционных работников, порядок их вызова на стационарное место работы, а также порядок предоставления ежегодного оплачиваемого отпуска </w:t>
      </w:r>
      <w:r>
        <w:rPr>
          <w:rFonts w:ascii="Times New Roman" w:hAnsi="Times New Roman"/>
          <w:sz w:val="28"/>
        </w:rPr>
        <w:t>определяется  коллективны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договором, трудовым договором или дополнительным соглашением к трудовому договору.</w:t>
      </w:r>
    </w:p>
    <w:p w14:paraId="1F010000">
      <w:pPr>
        <w:pStyle w:val="Style_2"/>
        <w:spacing w:line="240" w:lineRule="auto"/>
        <w:ind w:hanging="567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6.4. Работодатель обеспечивает дистанционных работников оборудованием, программами, средствами защиты информации и другими средствами, которые нужны для выполнения работы.</w:t>
      </w:r>
    </w:p>
    <w:p w14:paraId="20010000">
      <w:pPr>
        <w:pStyle w:val="Style_2"/>
        <w:spacing w:line="240" w:lineRule="auto"/>
        <w:ind w:firstLine="0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Работник вправе с согласия или </w:t>
      </w:r>
      <w:r>
        <w:rPr>
          <w:rFonts w:ascii="Times New Roman" w:hAnsi="Times New Roman"/>
          <w:sz w:val="28"/>
        </w:rPr>
        <w:t>ведома  руководителя</w:t>
      </w:r>
      <w:r>
        <w:rPr>
          <w:rFonts w:ascii="Times New Roman" w:hAnsi="Times New Roman"/>
          <w:sz w:val="28"/>
        </w:rPr>
        <w:t xml:space="preserve"> использовать свои или арендованные средства. В этом случае работодатель должен компенсировать затраты за </w:t>
      </w:r>
      <w:r>
        <w:rPr>
          <w:rFonts w:ascii="Times New Roman" w:hAnsi="Times New Roman"/>
          <w:sz w:val="28"/>
        </w:rPr>
        <w:t>использование  оборудования</w:t>
      </w:r>
      <w:r>
        <w:rPr>
          <w:rFonts w:ascii="Times New Roman" w:hAnsi="Times New Roman"/>
          <w:sz w:val="28"/>
        </w:rPr>
        <w:t xml:space="preserve"> и возместить расходы на электроэнергию.</w:t>
      </w:r>
    </w:p>
    <w:p w14:paraId="21010000">
      <w:pPr>
        <w:pStyle w:val="Style_2"/>
        <w:spacing w:line="240" w:lineRule="auto"/>
        <w:ind w:hanging="567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6.5. Выполнение работника</w:t>
      </w:r>
      <w:r>
        <w:rPr>
          <w:rFonts w:ascii="Times New Roman" w:hAnsi="Times New Roman"/>
          <w:sz w:val="28"/>
        </w:rPr>
        <w:t>ми трудовых функций дистанционно не является основанием для снижения им заработной платы.</w:t>
      </w:r>
    </w:p>
    <w:p w14:paraId="22010000">
      <w:pPr>
        <w:tabs>
          <w:tab w:leader="underscore" w:pos="9356" w:val="right"/>
        </w:tabs>
        <w:spacing w:after="200"/>
        <w:ind/>
        <w:jc w:val="both"/>
        <w:rPr>
          <w:spacing w:val="-2"/>
        </w:rPr>
      </w:pPr>
    </w:p>
    <w:p w14:paraId="23010000">
      <w:pPr>
        <w:widowControl w:val="0"/>
        <w:spacing w:after="57" w:before="170"/>
        <w:ind w:firstLine="567" w:left="0"/>
        <w:jc w:val="center"/>
        <w:rPr>
          <w:b w:val="1"/>
          <w:sz w:val="32"/>
        </w:rPr>
      </w:pPr>
      <w:r>
        <w:rPr>
          <w:b w:val="1"/>
          <w:sz w:val="32"/>
        </w:rPr>
        <w:t>7. Поощрения за успехи в работе</w:t>
      </w:r>
    </w:p>
    <w:p w14:paraId="24010000">
      <w:pPr>
        <w:tabs>
          <w:tab w:leader="underscore" w:pos="9356" w:val="right"/>
        </w:tabs>
        <w:ind/>
        <w:jc w:val="both"/>
        <w:rPr>
          <w:b w:val="1"/>
          <w:sz w:val="32"/>
        </w:rPr>
      </w:pPr>
    </w:p>
    <w:p w14:paraId="25010000">
      <w:pPr>
        <w:tabs>
          <w:tab w:leader="underscore" w:pos="9356" w:val="right"/>
        </w:tabs>
        <w:ind w:hanging="709" w:left="709"/>
        <w:jc w:val="both"/>
      </w:pPr>
      <w:r>
        <w:t xml:space="preserve">7.1. </w:t>
      </w:r>
      <w:r>
        <w:t>За  добросовестный</w:t>
      </w:r>
      <w:r>
        <w:t xml:space="preserve"> труд, образцовое выполнение трудовых обязанностей, успехи в обучении и воспитании детей, новаторство в труде</w:t>
      </w:r>
      <w:r>
        <w:t xml:space="preserve"> и другие достижения в работе применяются следующие формы поощрения работника (ст. 191 ТК РФ):</w:t>
      </w:r>
    </w:p>
    <w:p w14:paraId="26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объявление благодарности;</w:t>
      </w:r>
    </w:p>
    <w:p w14:paraId="27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выдача премии (стимулирующие выплаты);</w:t>
      </w:r>
    </w:p>
    <w:p w14:paraId="28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награждение ценным подарком;</w:t>
      </w:r>
    </w:p>
    <w:p w14:paraId="29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награждение почетной грамотой;</w:t>
      </w:r>
    </w:p>
    <w:p w14:paraId="2A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 xml:space="preserve">представление к званию лучшего по </w:t>
      </w:r>
      <w:r>
        <w:t>профессии.</w:t>
      </w:r>
    </w:p>
    <w:p w14:paraId="2B010000">
      <w:pPr>
        <w:tabs>
          <w:tab w:leader="underscore" w:pos="9356" w:val="right"/>
        </w:tabs>
        <w:ind w:hanging="709" w:left="709"/>
        <w:jc w:val="both"/>
      </w:pPr>
      <w:r>
        <w:t>7.2.  Поощрения применяются администрацией МБДОУ совместно или по согласованию с профсоюзным комитетом, советом учреждения, комиссией по распределению стимулирующих выплат.</w:t>
      </w:r>
    </w:p>
    <w:p w14:paraId="2C010000">
      <w:pPr>
        <w:tabs>
          <w:tab w:leader="underscore" w:pos="9356" w:val="right"/>
        </w:tabs>
        <w:ind w:hanging="709" w:left="709"/>
        <w:jc w:val="both"/>
      </w:pPr>
      <w:r>
        <w:t>7.3.  Поощрения объявляются в приказе по ДОУ, доводятся до сведения колл</w:t>
      </w:r>
      <w:r>
        <w:t>ектива и заносятся в трудовую книжку работника.</w:t>
      </w:r>
    </w:p>
    <w:p w14:paraId="2D010000">
      <w:pPr>
        <w:tabs>
          <w:tab w:leader="underscore" w:pos="9356" w:val="right"/>
        </w:tabs>
        <w:ind w:hanging="709" w:left="709"/>
        <w:jc w:val="both"/>
      </w:pPr>
      <w:r>
        <w:t xml:space="preserve">7.4.  Работникам, успешно и добросовестно выполняющим свои трудовые обязанности, предоставляются в первую очередь преимущества и льготы в области социально ­ культурного и </w:t>
      </w:r>
      <w:r>
        <w:t>жилищно</w:t>
      </w:r>
      <w:r>
        <w:t xml:space="preserve"> ­ бытового обслуживания (пут</w:t>
      </w:r>
      <w:r>
        <w:t>евки в санатории и дома отдыха, улучшение жилищных условий и т.п.). Таким работникам предоставляется также преимущество при продвижении по работе.</w:t>
      </w:r>
    </w:p>
    <w:p w14:paraId="2E010000">
      <w:pPr>
        <w:tabs>
          <w:tab w:leader="underscore" w:pos="9356" w:val="right"/>
        </w:tabs>
        <w:ind w:hanging="709" w:left="709"/>
        <w:jc w:val="both"/>
      </w:pPr>
      <w:r>
        <w:t>7.5.   За особые трудовые заслуги работники представляются в вышестоящие органы к поощрению, к награждению ор</w:t>
      </w:r>
      <w:r>
        <w:t>денами, медалями, почетными грамотами, нагрудными значками и к присвоению почетных званий и др.</w:t>
      </w:r>
    </w:p>
    <w:p w14:paraId="2F010000">
      <w:pPr>
        <w:widowControl w:val="0"/>
        <w:spacing w:after="57" w:before="170"/>
        <w:ind w:firstLine="567" w:left="0"/>
        <w:jc w:val="center"/>
        <w:rPr>
          <w:b w:val="1"/>
          <w:sz w:val="32"/>
        </w:rPr>
      </w:pPr>
      <w:r>
        <w:rPr>
          <w:b w:val="1"/>
          <w:sz w:val="32"/>
        </w:rPr>
        <w:t>8. Трудовая дисциплина</w:t>
      </w:r>
    </w:p>
    <w:p w14:paraId="30010000">
      <w:pPr>
        <w:widowControl w:val="0"/>
        <w:spacing w:after="57" w:before="170"/>
        <w:ind w:firstLine="567" w:left="0"/>
        <w:jc w:val="center"/>
        <w:rPr>
          <w:b w:val="1"/>
          <w:sz w:val="32"/>
        </w:rPr>
      </w:pPr>
    </w:p>
    <w:p w14:paraId="31010000">
      <w:pPr>
        <w:tabs>
          <w:tab w:leader="underscore" w:pos="9356" w:val="right"/>
        </w:tabs>
        <w:ind w:hanging="709" w:left="709"/>
        <w:jc w:val="both"/>
      </w:pPr>
      <w:r>
        <w:t xml:space="preserve">8.1. Работники </w:t>
      </w:r>
      <w:r>
        <w:t>МБДОУ  детского</w:t>
      </w:r>
      <w:r>
        <w:t xml:space="preserve"> сада № 73 обязаны подчиняться администрации, выполнять ее указания, связанные с трудовой деятельностью, а</w:t>
      </w:r>
      <w:r>
        <w:t xml:space="preserve"> также приказы и предписания, доводимые с помощью служебных инструкций или объявлений.</w:t>
      </w:r>
    </w:p>
    <w:p w14:paraId="32010000">
      <w:pPr>
        <w:tabs>
          <w:tab w:leader="underscore" w:pos="9356" w:val="right"/>
        </w:tabs>
        <w:ind w:hanging="709" w:left="709"/>
        <w:jc w:val="both"/>
      </w:pPr>
      <w:r>
        <w:t>8.2.   Работники, независимо от должностного положения, обязаны проявлять взаимную вежливость, уважение, терпимость, соблюдать служебную дисциплину, профессиональную эти</w:t>
      </w:r>
      <w:r>
        <w:t>ку.</w:t>
      </w:r>
    </w:p>
    <w:p w14:paraId="33010000">
      <w:pPr>
        <w:tabs>
          <w:tab w:leader="underscore" w:pos="9356" w:val="right"/>
        </w:tabs>
        <w:ind w:hanging="709" w:left="709"/>
        <w:jc w:val="both"/>
      </w:pPr>
      <w:r>
        <w:t>8.3. За нарушение трудовой дисциплины, т.е. неисполнение или ненадлежащее исполнение по вине работника возложенных на него трудовых обязанностей (документы, устанавливающие трудовые обязанности работников детского сада, перечислены выше), администрация</w:t>
      </w:r>
      <w:r>
        <w:t xml:space="preserve"> вправе применить следующие дисциплинарные взыскания (ст. 192 ТК РФ):</w:t>
      </w:r>
    </w:p>
    <w:p w14:paraId="34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замечание;</w:t>
      </w:r>
    </w:p>
    <w:p w14:paraId="35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выговор;</w:t>
      </w:r>
    </w:p>
    <w:p w14:paraId="36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увольнение по соответствующим основаниям.</w:t>
      </w:r>
    </w:p>
    <w:p w14:paraId="37010000">
      <w:pPr>
        <w:tabs>
          <w:tab w:leader="underscore" w:pos="9356" w:val="right"/>
        </w:tabs>
        <w:ind w:hanging="709" w:left="709"/>
        <w:jc w:val="both"/>
      </w:pPr>
      <w:r>
        <w:t xml:space="preserve">8.4. Законодательством о дисциплинарной ответственности могут быть предусмотрены для отдельных категорий работников также и </w:t>
      </w:r>
      <w:r>
        <w:t>другие дисциплинарные взыскания. Основаниями для увольнения педагогического работника детского сада по инициативе администрации этого детского сада до истечения срока действия трудового договора (контракта) являются:</w:t>
      </w:r>
    </w:p>
    <w:p w14:paraId="38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повторное в течение года грубое нарушен</w:t>
      </w:r>
      <w:r>
        <w:t>ие Устава образовательного учреждения;</w:t>
      </w:r>
    </w:p>
    <w:p w14:paraId="39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применение, в том числе однократное, методов воспитания, связанных с физическим или психическим насилием над личностью воспитанника;</w:t>
      </w:r>
    </w:p>
    <w:p w14:paraId="3A010000">
      <w:pPr>
        <w:numPr>
          <w:ilvl w:val="0"/>
          <w:numId w:val="2"/>
        </w:numPr>
        <w:tabs>
          <w:tab w:leader="underscore" w:pos="9356" w:val="right"/>
        </w:tabs>
        <w:ind/>
        <w:jc w:val="both"/>
      </w:pPr>
      <w:r>
        <w:t>появление на работе в состоянии алкогольного, наркотического или токсического опьяне</w:t>
      </w:r>
      <w:r>
        <w:t>ния.</w:t>
      </w:r>
    </w:p>
    <w:p w14:paraId="3B010000">
      <w:pPr>
        <w:tabs>
          <w:tab w:leader="underscore" w:pos="9356" w:val="right"/>
        </w:tabs>
        <w:ind w:hanging="142" w:left="709"/>
        <w:jc w:val="both"/>
      </w:pPr>
      <w:r>
        <w:t xml:space="preserve">  Увольнение по настоящим основаниям может осуществляться администрацией без согласия профсоюзного комитета.</w:t>
      </w:r>
    </w:p>
    <w:p w14:paraId="3C010000">
      <w:pPr>
        <w:tabs>
          <w:tab w:leader="underscore" w:pos="9356" w:val="right"/>
        </w:tabs>
        <w:ind w:hanging="709" w:left="709"/>
        <w:jc w:val="both"/>
      </w:pPr>
      <w:r>
        <w:t xml:space="preserve">8.5. Администрация   МБДОУ имеет право вместо применения дисциплинарного взыскания передать вопрос о нарушении трудовой дисциплины на </w:t>
      </w:r>
      <w:r>
        <w:t>рассмотрение трудового коллектива.</w:t>
      </w:r>
    </w:p>
    <w:p w14:paraId="3D010000">
      <w:pPr>
        <w:tabs>
          <w:tab w:leader="underscore" w:pos="9356" w:val="right"/>
        </w:tabs>
        <w:ind w:hanging="142" w:left="709"/>
        <w:jc w:val="both"/>
      </w:pPr>
      <w:r>
        <w:t xml:space="preserve">  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взысканиями.</w:t>
      </w:r>
    </w:p>
    <w:p w14:paraId="3E010000">
      <w:pPr>
        <w:tabs>
          <w:tab w:leader="underscore" w:pos="9356" w:val="right"/>
        </w:tabs>
        <w:ind w:hanging="709" w:left="709"/>
        <w:jc w:val="both"/>
      </w:pPr>
      <w:r>
        <w:t xml:space="preserve">8.6.   За   </w:t>
      </w:r>
      <w:r>
        <w:t>один  дисциплинарный</w:t>
      </w:r>
      <w:r>
        <w:t xml:space="preserve"> </w:t>
      </w:r>
      <w:r>
        <w:t>проступок может быть применено только одно дисциплинарное или общественное взыскание.</w:t>
      </w:r>
    </w:p>
    <w:p w14:paraId="3F010000">
      <w:pPr>
        <w:tabs>
          <w:tab w:leader="underscore" w:pos="9356" w:val="right"/>
        </w:tabs>
        <w:ind w:hanging="709" w:left="709"/>
        <w:jc w:val="both"/>
      </w:pPr>
      <w:r>
        <w:t xml:space="preserve">8.7.  </w:t>
      </w:r>
      <w:r>
        <w:t>Применение  мер</w:t>
      </w:r>
      <w:r>
        <w:t xml:space="preserve"> дисциплинарного взыскания, не предусмотренных  законом, запрещается.</w:t>
      </w:r>
    </w:p>
    <w:p w14:paraId="40010000">
      <w:pPr>
        <w:tabs>
          <w:tab w:leader="underscore" w:pos="9356" w:val="right"/>
        </w:tabs>
        <w:ind w:hanging="709" w:left="709"/>
        <w:jc w:val="both"/>
      </w:pPr>
      <w:r>
        <w:t>8.8. Взыскание должно быть наложено администрацией МБДОУ в соответствии с его У</w:t>
      </w:r>
      <w:r>
        <w:t>ставом.</w:t>
      </w:r>
    </w:p>
    <w:p w14:paraId="41010000">
      <w:pPr>
        <w:tabs>
          <w:tab w:leader="underscore" w:pos="9356" w:val="right"/>
        </w:tabs>
        <w:ind w:hanging="709" w:left="709"/>
        <w:jc w:val="both"/>
      </w:pPr>
      <w:r>
        <w:t>8.9.  Дисциплинарное взыскание должно быть наложено в пределах сроков, установленных законом.</w:t>
      </w:r>
    </w:p>
    <w:p w14:paraId="42010000">
      <w:pPr>
        <w:tabs>
          <w:tab w:leader="underscore" w:pos="9356" w:val="right"/>
        </w:tabs>
        <w:ind w:hanging="709" w:left="709"/>
        <w:jc w:val="both"/>
      </w:pPr>
      <w:r>
        <w:t xml:space="preserve">8.9.1. Дисциплинарное   </w:t>
      </w:r>
      <w:r>
        <w:t>взыскание  применяется</w:t>
      </w:r>
      <w:r>
        <w:t xml:space="preserve">   непосредственно   за  обнаружением проступка, но не позднее одного месяца со дня его обнаружения, не счит</w:t>
      </w:r>
      <w:r>
        <w:t>ая времени болезни работника или пребывания его в отпуске.</w:t>
      </w:r>
    </w:p>
    <w:p w14:paraId="43010000">
      <w:pPr>
        <w:tabs>
          <w:tab w:leader="underscore" w:pos="9356" w:val="right"/>
        </w:tabs>
        <w:ind w:firstLine="0" w:left="709"/>
        <w:jc w:val="both"/>
      </w:pPr>
      <w:r>
        <w:t>Взыскание не может быть применено позднее шести месяцев со дня совершения проступка. В указанные сроки не включается время производства по уголовному делу.</w:t>
      </w:r>
    </w:p>
    <w:p w14:paraId="44010000">
      <w:pPr>
        <w:tabs>
          <w:tab w:leader="underscore" w:pos="9356" w:val="right"/>
        </w:tabs>
        <w:ind w:hanging="709" w:left="709"/>
        <w:jc w:val="both"/>
      </w:pPr>
      <w:r>
        <w:t>8.9.2. В соответствии со ст. 55 (</w:t>
      </w:r>
      <w:r>
        <w:t>пп</w:t>
      </w:r>
      <w:r>
        <w:t>. 2, 3</w:t>
      </w:r>
      <w:r>
        <w:t xml:space="preserve">) ТК РФ дисциплинарное расследование нарушений педагогическим работником ДОУ норм профессионального поведения или Устава ДОУ может быть проведено только по поступившей на него жалобе, поданной в письменной форме, копия которой должна быть передана данному </w:t>
      </w:r>
      <w:r>
        <w:t>педагогическому работнику.</w:t>
      </w:r>
    </w:p>
    <w:p w14:paraId="45010000">
      <w:pPr>
        <w:tabs>
          <w:tab w:leader="underscore" w:pos="9356" w:val="right"/>
        </w:tabs>
        <w:ind w:hanging="142" w:left="709"/>
        <w:jc w:val="both"/>
      </w:pPr>
      <w:r>
        <w:t xml:space="preserve">  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работника, за исключением случаев, ведущих к запрещению заниматься педагогической деят</w:t>
      </w:r>
      <w:r>
        <w:t>ельностью, или при необходимости защиты интересов воспитанников.</w:t>
      </w:r>
    </w:p>
    <w:p w14:paraId="46010000">
      <w:pPr>
        <w:tabs>
          <w:tab w:leader="underscore" w:pos="9356" w:val="right"/>
        </w:tabs>
        <w:ind w:hanging="709" w:left="709"/>
        <w:jc w:val="both"/>
      </w:pPr>
      <w:r>
        <w:t>8.9.3. До применения взыскания от нарушителя трудовой дисциплины должны быть затребованы объяснения в письменной форме. Отказ работника дать объяснения не может служить препятствием для приме</w:t>
      </w:r>
      <w:r>
        <w:t>нения дисциплинарного взыскания.</w:t>
      </w:r>
    </w:p>
    <w:p w14:paraId="47010000">
      <w:pPr>
        <w:tabs>
          <w:tab w:leader="underscore" w:pos="9356" w:val="right"/>
        </w:tabs>
        <w:ind w:hanging="709" w:left="709"/>
        <w:jc w:val="both"/>
      </w:pPr>
      <w:r>
        <w:t>8.10. Мера дисциплинарного взыскания определяется с учетом тяжести совершённого проступка, обстоятельств, при которых он совершен, предшествующей работы и поведения работника.</w:t>
      </w:r>
    </w:p>
    <w:p w14:paraId="48010000">
      <w:pPr>
        <w:tabs>
          <w:tab w:leader="underscore" w:pos="9356" w:val="right"/>
        </w:tabs>
        <w:ind w:hanging="709" w:left="709"/>
        <w:jc w:val="both"/>
      </w:pPr>
      <w:r>
        <w:t>8.11. Приказ о применении дисциплинарного взыск</w:t>
      </w:r>
      <w:r>
        <w:t>ания с указанием мотивов его применения объявляется (сообщается) работнику, подвергнутому взысканию, под расписку (ст.193 ТК РФ).</w:t>
      </w:r>
    </w:p>
    <w:p w14:paraId="49010000">
      <w:pPr>
        <w:tabs>
          <w:tab w:leader="underscore" w:pos="9356" w:val="right"/>
        </w:tabs>
        <w:ind w:firstLine="0" w:left="709"/>
        <w:jc w:val="both"/>
      </w:pPr>
      <w:r>
        <w:t xml:space="preserve">Запись о дисциплинарном взыскании в трудовой книжке работника не производится, за исключением случаев увольнения за нарушение </w:t>
      </w:r>
      <w:r>
        <w:t>трудовой дисциплины. В случае несогласия работника с наложенным на него дисциплинарным взысканием он вправе обратиться в комиссию по трудовым спорам детского сада или в суд.</w:t>
      </w:r>
    </w:p>
    <w:p w14:paraId="4A010000">
      <w:pPr>
        <w:tabs>
          <w:tab w:leader="underscore" w:pos="9356" w:val="right"/>
        </w:tabs>
        <w:ind w:hanging="709" w:left="709"/>
        <w:jc w:val="both"/>
      </w:pPr>
      <w:r>
        <w:t>8.12. Если в течение года со дня наложения дисциплинарного взыскания работник не б</w:t>
      </w:r>
      <w:r>
        <w:t>удет подвергнут новому дисциплинарному взысканию, то он считается не имеющим дисциплинарного взыскания (ст. 194 ТК РФ).</w:t>
      </w:r>
    </w:p>
    <w:p w14:paraId="4B010000">
      <w:pPr>
        <w:tabs>
          <w:tab w:leader="underscore" w:pos="9356" w:val="right"/>
        </w:tabs>
        <w:ind/>
        <w:jc w:val="both"/>
      </w:pPr>
    </w:p>
    <w:p w14:paraId="4C010000">
      <w:pPr>
        <w:widowControl w:val="0"/>
        <w:spacing w:after="57" w:before="170"/>
        <w:ind w:firstLine="567" w:left="0"/>
        <w:jc w:val="center"/>
        <w:rPr>
          <w:b w:val="1"/>
          <w:sz w:val="32"/>
        </w:rPr>
      </w:pPr>
      <w:r>
        <w:rPr>
          <w:b w:val="1"/>
          <w:sz w:val="32"/>
        </w:rPr>
        <w:t>9. Техника безопасности и производственная санитария</w:t>
      </w:r>
    </w:p>
    <w:p w14:paraId="4D010000">
      <w:pPr>
        <w:widowControl w:val="0"/>
        <w:spacing w:after="57" w:before="170"/>
        <w:ind w:firstLine="567" w:left="0"/>
        <w:jc w:val="center"/>
        <w:rPr>
          <w:b w:val="1"/>
          <w:sz w:val="32"/>
        </w:rPr>
      </w:pPr>
    </w:p>
    <w:p w14:paraId="4E010000">
      <w:pPr>
        <w:tabs>
          <w:tab w:leader="underscore" w:pos="9356" w:val="right"/>
        </w:tabs>
        <w:ind w:hanging="709" w:left="709"/>
        <w:jc w:val="both"/>
      </w:pPr>
      <w:r>
        <w:t xml:space="preserve">9.1.  Каждый   работник   </w:t>
      </w:r>
      <w:r>
        <w:t>обязан  соблюдать</w:t>
      </w:r>
      <w:r>
        <w:t xml:space="preserve">  требования по технике безопасности и</w:t>
      </w:r>
      <w:r>
        <w:t xml:space="preserve"> производственной санитарии, предусмотренные действующими законами и иными нормативными актами.</w:t>
      </w:r>
    </w:p>
    <w:p w14:paraId="4F010000">
      <w:pPr>
        <w:tabs>
          <w:tab w:leader="underscore" w:pos="9356" w:val="right"/>
        </w:tabs>
        <w:ind w:hanging="709" w:left="709"/>
        <w:jc w:val="both"/>
      </w:pPr>
      <w:r>
        <w:t xml:space="preserve">9.2.  Заведующий МБДОУ детским садом № </w:t>
      </w:r>
      <w:r>
        <w:t>73  при</w:t>
      </w:r>
      <w:r>
        <w:t xml:space="preserve"> обеспечении мер по охране труда должна руководствоваться Федеральным законом «Об основах охраны труда в РФ», Прик</w:t>
      </w:r>
      <w:r>
        <w:t xml:space="preserve">азом Министерства образования РФ от «Об утверждении отраслевого стандарта «Управление охраной </w:t>
      </w:r>
      <w:r>
        <w:t>труда и обеспечением безопасности образовательного процесса в системе Министерства образования России».</w:t>
      </w:r>
    </w:p>
    <w:p w14:paraId="50010000">
      <w:pPr>
        <w:tabs>
          <w:tab w:leader="underscore" w:pos="9356" w:val="right"/>
        </w:tabs>
        <w:ind w:hanging="709" w:left="709"/>
        <w:jc w:val="both"/>
      </w:pPr>
      <w:r>
        <w:t>9.3. Все работники МБДОУ, включая заведующего и ее замести</w:t>
      </w:r>
      <w:r>
        <w:t>телей, обязаны проходить обучение, инструктаж, проверку знаний правил, норм и инструкций по охране труда и технике безопасности в порядке и сроки, которые установлены для определенных видов работ и профессий.</w:t>
      </w:r>
    </w:p>
    <w:p w14:paraId="51010000">
      <w:pPr>
        <w:tabs>
          <w:tab w:leader="underscore" w:pos="9356" w:val="right"/>
        </w:tabs>
        <w:ind w:hanging="709" w:left="709"/>
        <w:jc w:val="both"/>
      </w:pPr>
      <w:r>
        <w:t xml:space="preserve">9.4. В целях предупреждения несчастных случаев </w:t>
      </w:r>
      <w:r>
        <w:t>и профессиональных заболеваний должны строго выполняться общие и специальные предписания по технике безопасности, охране жизни и здоровья детей, действующие для данного образовательного учреждения; их нарушение влечет за собой применение дисциплинарных мер</w:t>
      </w:r>
      <w:r>
        <w:t xml:space="preserve"> взыскания, предусмотренных ст. 219, 220,221, 225, 228, 419 ТК РФ.</w:t>
      </w:r>
    </w:p>
    <w:p w14:paraId="52010000">
      <w:pPr>
        <w:tabs>
          <w:tab w:leader="underscore" w:pos="9356" w:val="right"/>
        </w:tabs>
        <w:ind w:hanging="709" w:left="709"/>
        <w:jc w:val="both"/>
      </w:pPr>
      <w:r>
        <w:t>9.5.  Служебные инструкции должны содержать предписания всякий раз, когда необходимо дополнить указанные выше общие предписания, применяемые во всех случаях.</w:t>
      </w:r>
    </w:p>
    <w:p w14:paraId="53010000">
      <w:pPr>
        <w:tabs>
          <w:tab w:leader="underscore" w:pos="9356" w:val="right"/>
        </w:tabs>
        <w:ind w:hanging="709" w:left="709"/>
        <w:jc w:val="both"/>
      </w:pPr>
      <w:r>
        <w:t>9.6. Заведующий МБДОУ обязан вы</w:t>
      </w:r>
      <w:r>
        <w:t>полнять предписания по технике безопасности, относящиеся к работе, выполняемой подчиненными лицами, контролировать реализацию таких предписаний.</w:t>
      </w:r>
    </w:p>
    <w:p w14:paraId="54010000"/>
    <w:p w14:paraId="55010000">
      <w:pPr>
        <w:pStyle w:val="Style_5"/>
        <w:ind/>
        <w:jc w:val="center"/>
        <w:rPr>
          <w:b w:val="1"/>
          <w:sz w:val="32"/>
        </w:rPr>
      </w:pPr>
      <w:r>
        <w:rPr>
          <w:b w:val="1"/>
          <w:sz w:val="32"/>
        </w:rPr>
        <w:t>10. Оплата труда</w:t>
      </w:r>
    </w:p>
    <w:p w14:paraId="56010000">
      <w:pPr>
        <w:pStyle w:val="Style_5"/>
        <w:rPr>
          <w:b w:val="1"/>
          <w:sz w:val="32"/>
        </w:rPr>
      </w:pPr>
    </w:p>
    <w:p w14:paraId="57010000">
      <w:pPr>
        <w:pStyle w:val="Style_5"/>
        <w:ind w:hanging="709" w:left="709"/>
        <w:rPr>
          <w:sz w:val="28"/>
        </w:rPr>
      </w:pPr>
      <w:r>
        <w:rPr>
          <w:sz w:val="28"/>
        </w:rPr>
        <w:t xml:space="preserve">10.1. Заработная плата каждого работника зависит от его квалификации, сложности выполняемой </w:t>
      </w:r>
      <w:r>
        <w:rPr>
          <w:sz w:val="28"/>
        </w:rPr>
        <w:t>работы, количества и качества затраченного труда и максимальным размером не ограничивается. Системы оплаты и стимулирования труда устанавливаются локальными актами в соответствии с федеральными законами и иными нормативными актами субъекта Российской Федер</w:t>
      </w:r>
      <w:r>
        <w:rPr>
          <w:sz w:val="28"/>
        </w:rPr>
        <w:t xml:space="preserve">ации и органов местного </w:t>
      </w:r>
      <w:r>
        <w:rPr>
          <w:sz w:val="28"/>
        </w:rPr>
        <w:t>самоуправления.(</w:t>
      </w:r>
      <w:r>
        <w:rPr>
          <w:sz w:val="28"/>
        </w:rPr>
        <w:t>ст. 135, 144 ТК РФ).</w:t>
      </w:r>
    </w:p>
    <w:p w14:paraId="58010000">
      <w:pPr>
        <w:pStyle w:val="Style_5"/>
        <w:ind w:hanging="709" w:left="709"/>
        <w:rPr>
          <w:sz w:val="28"/>
        </w:rPr>
      </w:pPr>
      <w:r>
        <w:rPr>
          <w:sz w:val="28"/>
        </w:rPr>
        <w:t xml:space="preserve">10.2.   В соответствии со ст. 136 ТК РФ заработная плата </w:t>
      </w:r>
      <w:r>
        <w:rPr>
          <w:sz w:val="28"/>
        </w:rPr>
        <w:t>выплачивается  два</w:t>
      </w:r>
      <w:r>
        <w:rPr>
          <w:sz w:val="28"/>
        </w:rPr>
        <w:t xml:space="preserve"> раза в месяц -  10 и 25 числа  каждого месяца  путём перечисления на банковскую карту работника.</w:t>
      </w:r>
    </w:p>
    <w:p w14:paraId="59010000">
      <w:pPr>
        <w:pStyle w:val="Style_5"/>
        <w:ind w:hanging="709" w:left="709"/>
        <w:rPr>
          <w:sz w:val="28"/>
        </w:rPr>
      </w:pPr>
      <w:r>
        <w:rPr>
          <w:sz w:val="28"/>
        </w:rPr>
        <w:t xml:space="preserve">           </w:t>
      </w:r>
      <w:r>
        <w:rPr>
          <w:sz w:val="28"/>
          <w:highlight w:val="white"/>
        </w:rPr>
        <w:t>Работник вп</w:t>
      </w:r>
      <w:r>
        <w:rPr>
          <w:sz w:val="28"/>
          <w:highlight w:val="white"/>
        </w:rPr>
        <w:t>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</w:t>
      </w:r>
      <w:r>
        <w:rPr>
          <w:sz w:val="28"/>
          <w:highlight w:val="white"/>
        </w:rPr>
        <w:t>аты.</w:t>
      </w:r>
    </w:p>
    <w:p w14:paraId="5A010000">
      <w:pPr>
        <w:pStyle w:val="Style_3"/>
        <w:ind w:firstLine="0" w:left="709"/>
        <w:jc w:val="both"/>
        <w:rPr>
          <w:sz w:val="28"/>
        </w:rPr>
      </w:pPr>
      <w:r>
        <w:rPr>
          <w:sz w:val="28"/>
        </w:rPr>
        <w:t>При выплате заработной платы работодатель извещает в письменной форме каждого работника:</w:t>
      </w:r>
    </w:p>
    <w:p w14:paraId="5B010000">
      <w:pPr>
        <w:pStyle w:val="Style_3"/>
        <w:ind w:firstLine="0" w:left="709"/>
        <w:jc w:val="both"/>
        <w:rPr>
          <w:sz w:val="28"/>
        </w:rPr>
      </w:pPr>
      <w:r>
        <w:rPr>
          <w:sz w:val="28"/>
        </w:rPr>
        <w:t>1) о составных частях заработной платы, причитающейся ему за соответствующий период;</w:t>
      </w:r>
    </w:p>
    <w:p w14:paraId="5C010000">
      <w:pPr>
        <w:pStyle w:val="Style_3"/>
        <w:ind w:firstLine="0" w:left="709"/>
        <w:jc w:val="both"/>
        <w:rPr>
          <w:sz w:val="28"/>
        </w:rPr>
      </w:pPr>
      <w:r>
        <w:rPr>
          <w:sz w:val="28"/>
        </w:rPr>
        <w:t>2) о размерах иных сумм, начисленных работнику, в том числе денежной компенса</w:t>
      </w:r>
      <w:r>
        <w:rPr>
          <w:sz w:val="28"/>
        </w:rPr>
        <w:t>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14:paraId="5D010000">
      <w:pPr>
        <w:pStyle w:val="Style_3"/>
        <w:ind w:firstLine="0" w:left="709"/>
        <w:jc w:val="both"/>
        <w:rPr>
          <w:sz w:val="28"/>
        </w:rPr>
      </w:pPr>
      <w:r>
        <w:rPr>
          <w:sz w:val="28"/>
        </w:rPr>
        <w:t>3) о размерах и об основаниях произведенных удержаний;</w:t>
      </w:r>
    </w:p>
    <w:p w14:paraId="5E010000">
      <w:pPr>
        <w:pStyle w:val="Style_3"/>
        <w:ind w:firstLine="0" w:left="709"/>
        <w:jc w:val="both"/>
        <w:rPr>
          <w:sz w:val="28"/>
        </w:rPr>
      </w:pPr>
      <w:r>
        <w:rPr>
          <w:sz w:val="28"/>
        </w:rPr>
        <w:t>4) об общей денежной с</w:t>
      </w:r>
      <w:r>
        <w:rPr>
          <w:sz w:val="28"/>
        </w:rPr>
        <w:t>умме, подлежащей выплате.</w:t>
      </w:r>
    </w:p>
    <w:p w14:paraId="5F010000">
      <w:pPr>
        <w:pStyle w:val="Style_5"/>
        <w:ind w:hanging="709" w:left="709"/>
        <w:rPr>
          <w:sz w:val="28"/>
        </w:rPr>
      </w:pPr>
      <w:r>
        <w:rPr>
          <w:sz w:val="28"/>
        </w:rPr>
        <w:t xml:space="preserve">          Заработная плата выплачивается непосредственно работнику, за исключением случаев, предусмотренных законодательством.</w:t>
      </w:r>
    </w:p>
    <w:p w14:paraId="60010000">
      <w:pPr>
        <w:pStyle w:val="Style_5"/>
        <w:ind w:hanging="709" w:left="709"/>
        <w:rPr>
          <w:sz w:val="28"/>
        </w:rPr>
      </w:pPr>
      <w:r>
        <w:rPr>
          <w:sz w:val="28"/>
        </w:rPr>
        <w:t xml:space="preserve">          При совпадении дня выплаты с выходным или нерабочим праздничным днём выплата заработной платы</w:t>
      </w:r>
      <w:r>
        <w:rPr>
          <w:sz w:val="28"/>
        </w:rPr>
        <w:t xml:space="preserve"> производится накануне этого дня.</w:t>
      </w:r>
    </w:p>
    <w:p w14:paraId="61010000">
      <w:pPr>
        <w:pStyle w:val="Style_5"/>
        <w:ind w:hanging="709" w:left="709"/>
        <w:rPr>
          <w:sz w:val="28"/>
        </w:rPr>
      </w:pPr>
      <w:r>
        <w:rPr>
          <w:sz w:val="28"/>
        </w:rPr>
        <w:t xml:space="preserve">          Оплата отпуска производится не позднее чем за три дня до его начала.</w:t>
      </w:r>
    </w:p>
    <w:p w14:paraId="62010000">
      <w:pPr>
        <w:pStyle w:val="Style_5"/>
        <w:ind w:hanging="709" w:left="709"/>
        <w:rPr>
          <w:sz w:val="28"/>
        </w:rPr>
      </w:pPr>
      <w:r>
        <w:rPr>
          <w:sz w:val="28"/>
        </w:rPr>
        <w:t xml:space="preserve">          При прекращении трудового договора выплата всех сумм, причитающихся работнику, производится в день увольнения работника. </w:t>
      </w:r>
    </w:p>
    <w:p w14:paraId="63010000">
      <w:pPr>
        <w:ind w:firstLine="540" w:left="709"/>
        <w:jc w:val="both"/>
        <w:rPr>
          <w:rFonts w:ascii="Verdana" w:hAnsi="Verdana"/>
        </w:rPr>
      </w:pPr>
      <w:r>
        <w:t>При нарушен</w:t>
      </w:r>
      <w:r>
        <w:t>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</w:t>
      </w:r>
      <w:r>
        <w:t>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</w:t>
      </w:r>
      <w:r>
        <w:t xml:space="preserve">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 (ст. 236 </w:t>
      </w:r>
      <w:r>
        <w:t>тк</w:t>
      </w:r>
      <w:r>
        <w:t xml:space="preserve"> РФ).</w:t>
      </w:r>
    </w:p>
    <w:p w14:paraId="64010000">
      <w:pPr>
        <w:pStyle w:val="Style_5"/>
        <w:ind w:hanging="709" w:left="709"/>
        <w:rPr>
          <w:sz w:val="28"/>
        </w:rPr>
      </w:pPr>
      <w:r>
        <w:rPr>
          <w:sz w:val="28"/>
        </w:rPr>
        <w:t xml:space="preserve">10.3.    Заработная       </w:t>
      </w:r>
      <w:r>
        <w:rPr>
          <w:sz w:val="28"/>
        </w:rPr>
        <w:t>плата</w:t>
      </w:r>
      <w:r>
        <w:rPr>
          <w:sz w:val="28"/>
        </w:rPr>
        <w:t xml:space="preserve">  работнику</w:t>
      </w:r>
      <w:r>
        <w:rPr>
          <w:sz w:val="28"/>
        </w:rPr>
        <w:t xml:space="preserve"> устанавливается трудовым договором в соответствии с действующей системой оплаты и стимулировании труда.</w:t>
      </w:r>
    </w:p>
    <w:p w14:paraId="65010000">
      <w:pPr>
        <w:pStyle w:val="Style_5"/>
        <w:ind w:hanging="709" w:left="709"/>
        <w:rPr>
          <w:sz w:val="28"/>
        </w:rPr>
      </w:pPr>
      <w:r>
        <w:rPr>
          <w:sz w:val="28"/>
        </w:rPr>
        <w:t>10.4.  Условия оплаты труда, определённые трудовым договором, не могут быть ухудшены по сравнению с установленным трудовым законодательством</w:t>
      </w:r>
      <w:r>
        <w:rPr>
          <w:sz w:val="28"/>
        </w:rPr>
        <w:t>, нормативными правовыми актами, локальными нормативными актами.</w:t>
      </w:r>
    </w:p>
    <w:p w14:paraId="6601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450" w:left="450"/>
      </w:pPr>
    </w:lvl>
    <w:lvl w:ilvl="1">
      <w:start w:val="1"/>
      <w:numFmt w:val="decimal"/>
      <w:lvlText w:val="%1.%2."/>
      <w:lvlJc w:val="left"/>
      <w:pPr>
        <w:ind w:hanging="720" w:left="720"/>
      </w:pPr>
    </w:lvl>
    <w:lvl w:ilvl="2">
      <w:start w:val="1"/>
      <w:numFmt w:val="decimal"/>
      <w:lvlText w:val="%1.%2.%3."/>
      <w:lvlJc w:val="left"/>
      <w:pPr>
        <w:ind w:hanging="720" w:left="720"/>
      </w:pPr>
    </w:lvl>
    <w:lvl w:ilvl="3">
      <w:start w:val="1"/>
      <w:numFmt w:val="decimal"/>
      <w:lvlText w:val="%1.%2.%3.%4."/>
      <w:lvlJc w:val="left"/>
      <w:pPr>
        <w:ind w:hanging="1080" w:left="1080"/>
      </w:pPr>
    </w:lvl>
    <w:lvl w:ilvl="4">
      <w:start w:val="1"/>
      <w:numFmt w:val="decimal"/>
      <w:lvlText w:val="%1.%2.%3.%4.%5."/>
      <w:lvlJc w:val="left"/>
      <w:pPr>
        <w:ind w:hanging="1080" w:left="1080"/>
      </w:pPr>
    </w:lvl>
    <w:lvl w:ilvl="5">
      <w:start w:val="1"/>
      <w:numFmt w:val="decimal"/>
      <w:lvlText w:val="%1.%2.%3.%4.%5.%6."/>
      <w:lvlJc w:val="left"/>
      <w:pPr>
        <w:ind w:hanging="1440" w:left="1440"/>
      </w:pPr>
    </w:lvl>
    <w:lvl w:ilvl="6">
      <w:start w:val="1"/>
      <w:numFmt w:val="decimal"/>
      <w:lvlText w:val="%1.%2.%3.%4.%5.%6.%7."/>
      <w:lvlJc w:val="left"/>
      <w:pPr>
        <w:ind w:hanging="1800" w:left="1800"/>
      </w:pPr>
    </w:lvl>
    <w:lvl w:ilvl="7">
      <w:start w:val="1"/>
      <w:numFmt w:val="decimal"/>
      <w:lvlText w:val="%1.%2.%3.%4.%5.%6.%7.%8."/>
      <w:lvlJc w:val="left"/>
      <w:pPr>
        <w:ind w:hanging="1800" w:left="1800"/>
      </w:pPr>
    </w:lvl>
    <w:lvl w:ilvl="8">
      <w:start w:val="1"/>
      <w:numFmt w:val="decimal"/>
      <w:lvlText w:val="%1.%2.%3.%4.%5.%6.%7.%8.%9."/>
      <w:lvlJc w:val="left"/>
      <w:pPr>
        <w:ind w:hanging="2160" w:left="2160"/>
      </w:pPr>
    </w:lvl>
  </w:abstractNum>
  <w:abstractNum w:abstractNumId="1">
    <w:lvl w:ilvl="0">
      <w:start w:val="2"/>
      <w:numFmt w:val="bullet"/>
      <w:lvlText w:val="−"/>
      <w:lvlJc w:val="left"/>
      <w:pPr>
        <w:tabs>
          <w:tab w:leader="none" w:pos="964" w:val="left"/>
        </w:tabs>
        <w:ind w:hanging="397" w:left="964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after="0" w:line="240" w:lineRule="auto"/>
      <w:ind/>
    </w:pPr>
    <w:rPr>
      <w:rFonts w:ascii="Times New Roman" w:hAnsi="Times New Roman"/>
      <w:sz w:val="28"/>
    </w:rPr>
  </w:style>
  <w:style w:default="1" w:styleId="Style_6_ch" w:type="character">
    <w:name w:val="Normal"/>
    <w:link w:val="Style_6"/>
    <w:rPr>
      <w:rFonts w:ascii="Times New Roman" w:hAnsi="Times New Roman"/>
      <w:sz w:val="28"/>
    </w:rPr>
  </w:style>
  <w:style w:styleId="Style_7" w:type="paragraph">
    <w:name w:val="toc 2"/>
    <w:next w:val="Style_6"/>
    <w:link w:val="Style_7_ch"/>
    <w:uiPriority w:val="39"/>
    <w:pPr>
      <w:ind w:firstLine="0"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3" w:type="paragraph">
    <w:name w:val="pboth"/>
    <w:basedOn w:val="Style_6"/>
    <w:link w:val="Style_3_ch"/>
    <w:pPr>
      <w:spacing w:afterAutospacing="on" w:beforeAutospacing="on"/>
      <w:ind/>
    </w:pPr>
    <w:rPr>
      <w:sz w:val="24"/>
    </w:rPr>
  </w:style>
  <w:style w:styleId="Style_3_ch" w:type="character">
    <w:name w:val="pboth"/>
    <w:basedOn w:val="Style_6_ch"/>
    <w:link w:val="Style_3"/>
    <w:rPr>
      <w:sz w:val="24"/>
    </w:rPr>
  </w:style>
  <w:style w:styleId="Style_11" w:type="paragraph">
    <w:name w:val="Balloon Text"/>
    <w:basedOn w:val="Style_6"/>
    <w:link w:val="Style_11_ch"/>
    <w:rPr>
      <w:rFonts w:ascii="Segoe UI" w:hAnsi="Segoe UI"/>
      <w:sz w:val="18"/>
    </w:rPr>
  </w:style>
  <w:style w:styleId="Style_11_ch" w:type="character">
    <w:name w:val="Balloon Text"/>
    <w:basedOn w:val="Style_6_ch"/>
    <w:link w:val="Style_11"/>
    <w:rPr>
      <w:rFonts w:ascii="Segoe UI" w:hAnsi="Segoe UI"/>
      <w:sz w:val="18"/>
    </w:rPr>
  </w:style>
  <w:style w:styleId="Style_12" w:type="paragraph">
    <w:name w:val="Основной шрифт абзаца1"/>
    <w:link w:val="Style_12_ch"/>
  </w:style>
  <w:style w:styleId="Style_12_ch" w:type="character">
    <w:name w:val="Основной шрифт абзаца1"/>
    <w:link w:val="Style_12"/>
  </w:style>
  <w:style w:styleId="Style_1" w:type="paragraph">
    <w:name w:val="heading 3"/>
    <w:basedOn w:val="Style_6"/>
    <w:next w:val="Style_6"/>
    <w:link w:val="Style_1_ch"/>
    <w:uiPriority w:val="9"/>
    <w:qFormat/>
    <w:pPr>
      <w:keepNext w:val="1"/>
      <w:ind w:firstLine="708" w:left="0"/>
      <w:jc w:val="center"/>
      <w:outlineLvl w:val="2"/>
    </w:pPr>
    <w:rPr>
      <w:b w:val="1"/>
    </w:rPr>
  </w:style>
  <w:style w:styleId="Style_1_ch" w:type="character">
    <w:name w:val="heading 3"/>
    <w:basedOn w:val="Style_6_ch"/>
    <w:link w:val="Style_1"/>
    <w:rPr>
      <w:b w:val="1"/>
    </w:rPr>
  </w:style>
  <w:style w:styleId="Style_13" w:type="paragraph">
    <w:name w:val="blk"/>
    <w:basedOn w:val="Style_12"/>
    <w:link w:val="Style_13_ch"/>
  </w:style>
  <w:style w:styleId="Style_13_ch" w:type="character">
    <w:name w:val="blk"/>
    <w:basedOn w:val="Style_12_ch"/>
    <w:link w:val="Style_13"/>
  </w:style>
  <w:style w:styleId="Style_14" w:type="paragraph">
    <w:name w:val="Обычный1"/>
    <w:link w:val="Style_14_ch"/>
    <w:rPr>
      <w:rFonts w:ascii="Times New Roman" w:hAnsi="Times New Roman"/>
      <w:sz w:val="28"/>
    </w:rPr>
  </w:style>
  <w:style w:styleId="Style_14_ch" w:type="character">
    <w:name w:val="Обычный1"/>
    <w:link w:val="Style_14"/>
    <w:rPr>
      <w:rFonts w:ascii="Times New Roman" w:hAnsi="Times New Roman"/>
      <w:sz w:val="28"/>
    </w:rPr>
  </w:style>
  <w:style w:styleId="Style_5" w:type="paragraph">
    <w:name w:val="Body Text Indent 3"/>
    <w:basedOn w:val="Style_6"/>
    <w:link w:val="Style_5_ch"/>
    <w:pPr>
      <w:ind w:firstLine="567" w:left="0"/>
      <w:jc w:val="both"/>
    </w:pPr>
    <w:rPr>
      <w:sz w:val="24"/>
    </w:rPr>
  </w:style>
  <w:style w:styleId="Style_5_ch" w:type="character">
    <w:name w:val="Body Text Indent 3"/>
    <w:basedOn w:val="Style_6_ch"/>
    <w:link w:val="Style_5"/>
    <w:rPr>
      <w:sz w:val="24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toc 3"/>
    <w:next w:val="Style_6"/>
    <w:link w:val="Style_16_ch"/>
    <w:uiPriority w:val="39"/>
    <w:pPr>
      <w:ind w:firstLine="0" w:left="400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heading 5"/>
    <w:next w:val="Style_6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7_ch" w:type="character">
    <w:name w:val="heading 5"/>
    <w:link w:val="Style_17"/>
    <w:rPr>
      <w:rFonts w:ascii="XO Thames" w:hAnsi="XO Thames"/>
      <w:b w:val="1"/>
    </w:rPr>
  </w:style>
  <w:style w:styleId="Style_18" w:type="paragraph">
    <w:name w:val="List Paragraph"/>
    <w:basedOn w:val="Style_6"/>
    <w:link w:val="Style_18_ch"/>
    <w:pPr>
      <w:ind w:firstLine="0" w:left="720"/>
      <w:contextualSpacing w:val="1"/>
    </w:pPr>
  </w:style>
  <w:style w:styleId="Style_18_ch" w:type="character">
    <w:name w:val="List Paragraph"/>
    <w:basedOn w:val="Style_6_ch"/>
    <w:link w:val="Style_18"/>
  </w:style>
  <w:style w:styleId="Style_19" w:type="paragraph">
    <w:name w:val="heading 1"/>
    <w:next w:val="Style_6"/>
    <w:link w:val="Style_1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</w:rPr>
  </w:style>
  <w:style w:styleId="Style_21_ch" w:type="character">
    <w:name w:val="Footnote"/>
    <w:link w:val="Style_21"/>
    <w:rPr>
      <w:rFonts w:ascii="XO Thames" w:hAnsi="XO Thames"/>
    </w:rPr>
  </w:style>
  <w:style w:styleId="Style_22" w:type="paragraph">
    <w:name w:val="toc 1"/>
    <w:next w:val="Style_6"/>
    <w:link w:val="Style_22_ch"/>
    <w:uiPriority w:val="39"/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toc 9"/>
    <w:next w:val="Style_6"/>
    <w:link w:val="Style_24_ch"/>
    <w:uiPriority w:val="39"/>
    <w:pPr>
      <w:ind w:firstLine="0" w:left="1600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toc 8"/>
    <w:next w:val="Style_6"/>
    <w:link w:val="Style_25_ch"/>
    <w:uiPriority w:val="39"/>
    <w:pPr>
      <w:ind w:firstLine="0" w:left="1400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nobr"/>
    <w:basedOn w:val="Style_12"/>
    <w:link w:val="Style_26_ch"/>
  </w:style>
  <w:style w:styleId="Style_26_ch" w:type="character">
    <w:name w:val="nobr"/>
    <w:basedOn w:val="Style_12_ch"/>
    <w:link w:val="Style_26"/>
  </w:style>
  <w:style w:styleId="Style_2" w:type="paragraph">
    <w:name w:val="шаблон текст"/>
    <w:basedOn w:val="Style_6"/>
    <w:link w:val="Style_2_ch"/>
    <w:pPr>
      <w:spacing w:line="360" w:lineRule="auto"/>
      <w:ind w:firstLine="709" w:left="0"/>
      <w:jc w:val="both"/>
    </w:pPr>
    <w:rPr>
      <w:rFonts w:ascii="Arial" w:hAnsi="Arial"/>
      <w:sz w:val="20"/>
    </w:rPr>
  </w:style>
  <w:style w:styleId="Style_2_ch" w:type="character">
    <w:name w:val="шаблон текст"/>
    <w:basedOn w:val="Style_6_ch"/>
    <w:link w:val="Style_2"/>
    <w:rPr>
      <w:rFonts w:ascii="Arial" w:hAnsi="Arial"/>
      <w:sz w:val="20"/>
    </w:rPr>
  </w:style>
  <w:style w:styleId="Style_27" w:type="paragraph">
    <w:name w:val="toc 5"/>
    <w:next w:val="Style_6"/>
    <w:link w:val="Style_27_ch"/>
    <w:uiPriority w:val="39"/>
    <w:pPr>
      <w:ind w:firstLine="0" w:left="800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Subtitle"/>
    <w:next w:val="Style_6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4" w:type="paragraph">
    <w:name w:val="Гиперссылка1"/>
    <w:basedOn w:val="Style_12"/>
    <w:link w:val="Style_4_ch"/>
    <w:rPr>
      <w:color w:val="0000FF"/>
      <w:u w:val="single"/>
    </w:rPr>
  </w:style>
  <w:style w:styleId="Style_4_ch" w:type="character">
    <w:name w:val="Гиперссылка1"/>
    <w:basedOn w:val="Style_12_ch"/>
    <w:link w:val="Style_4"/>
    <w:rPr>
      <w:color w:val="0000FF"/>
      <w:u w:val="single"/>
    </w:rPr>
  </w:style>
  <w:style w:styleId="Style_29" w:type="paragraph">
    <w:name w:val="Title"/>
    <w:next w:val="Style_6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6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basedOn w:val="Style_6"/>
    <w:next w:val="Style_6"/>
    <w:link w:val="Style_31_ch"/>
    <w:uiPriority w:val="9"/>
    <w:qFormat/>
    <w:pPr>
      <w:keepNext w:val="1"/>
      <w:ind w:firstLine="708" w:left="0"/>
      <w:jc w:val="center"/>
      <w:outlineLvl w:val="1"/>
    </w:pPr>
    <w:rPr>
      <w:b w:val="1"/>
      <w:sz w:val="52"/>
    </w:rPr>
  </w:style>
  <w:style w:styleId="Style_31_ch" w:type="character">
    <w:name w:val="heading 2"/>
    <w:basedOn w:val="Style_6_ch"/>
    <w:link w:val="Style_31"/>
    <w:rPr>
      <w:b w:val="1"/>
      <w:sz w:val="52"/>
    </w:rPr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8" Target="numbering.xml" Type="http://schemas.openxmlformats.org/officeDocument/2006/relationships/numbering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2024-02-05T06:25:15Z</dcterms:modified>
</cp:coreProperties>
</file>