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Отчёт о результатах самообследования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МБДОУ детский сад № </w:t>
      </w:r>
      <w:r>
        <w:rPr>
          <w:rFonts w:ascii="Times New Roman" w:hAnsi="Times New Roman"/>
          <w:b w:val="1"/>
          <w:sz w:val="28"/>
        </w:rPr>
        <w:t>73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20</w:t>
      </w:r>
      <w:r>
        <w:rPr>
          <w:rFonts w:ascii="Times New Roman" w:hAnsi="Times New Roman"/>
          <w:b w:val="1"/>
          <w:sz w:val="28"/>
        </w:rPr>
        <w:t>23</w:t>
      </w:r>
      <w:r>
        <w:rPr>
          <w:rFonts w:ascii="Times New Roman" w:hAnsi="Times New Roman"/>
          <w:b w:val="1"/>
          <w:sz w:val="28"/>
        </w:rPr>
        <w:t xml:space="preserve"> - 20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Введение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Процедуру самообследования МБДОУ детский сад №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3 г. Твери регулиру-ют следующие нормативные документы и локальные акты: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Федеральный закон «Об образовании в Российской Федерации» №273-ФЗ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29.12.2012г. (ст.28 п. 3, 13, ст.29 п.3);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Постановление Правительства Российской Федерации № 582 от 10.07.13 г.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Правил размещения на официальном сайте образователь-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ной организации в информационно-телекоммуникационной сети «Интернет»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обновления информации об образовательной организации»;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Приказ Министерства образования и науки Российской Федерации №462 от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14.06.2013г. «Об утверждении Порядка проведения самообследования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образовательных организаций»;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Приказ Министерства образования и науки Российской Федерации №1324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10.12.2013г. "Об утверждении показателей деятельности образовательной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организации, подлежащей самообследованию";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Информационная открытость образовательной организации определена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статьёй 29 Федерального закона от 29.12.2012 г. № 273-ФЗ «Об образовании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Российской Федерации» и пунктом 3 Правил размещения на официальном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сайте образовательной организации в информационно-телекоммуникацион-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ной сети «Интернет» и обновления информации об образовательной органи-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зации,  утвержденных Постановлением Правительства Российской Федера-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ции от 10.07.2013 г. № 582.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Цель самообследования</w:t>
      </w:r>
      <w:r>
        <w:rPr>
          <w:rFonts w:ascii="Times New Roman" w:hAnsi="Times New Roman"/>
          <w:sz w:val="28"/>
        </w:rPr>
        <w:t xml:space="preserve"> - обеспечение доступности и открытости информа-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ции о состоянии развития организации на основе анализа показателей, уста-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новленных федеральным органом исполнительной власти, а также подготов-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 отчета о результатах самообследования.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Задачи самообследования: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получение объективной информации о состоянии образовательногопроцес-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 в образовательной организации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выявление положительных и отрицательных тенденций в образовательной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деятельности;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установление причин возникновения проблем и поиск путей их устранения.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самообследования проводится оценка: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образовательной деятельности;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системы управления организацией;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содержания и качества образовательного процесса организации ;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качества кадрового, учебно-методического, библиотечно-нформационного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обеспечения, материально-технической базы;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функционирования внутренней системы оценки качества образования.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- анализ показателей деятельности организации, подлежащей самообследованию, устанавливаемых федеральным органом исполнительной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власти, осуществляющим функции по выработке государственной политики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нормативно- правовому регулированию в сфере образования.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Процедура самообследования включает в себя следующие этапы: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планирование и подготовку работ по самообследованию;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организацию и проведение самообследования;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обобщение полученных результатов и на их основе формирование отчета;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рассмотрение отчета органом управления организации, к компетенции кото-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рого относится решение данного вопроса.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целями и задачами самообследование выполняет ряд функ-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ций: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i w:val="1"/>
          <w:sz w:val="28"/>
        </w:rPr>
        <w:t>оценочная функция</w:t>
      </w:r>
      <w:r>
        <w:rPr>
          <w:rFonts w:ascii="Times New Roman" w:hAnsi="Times New Roman"/>
          <w:sz w:val="28"/>
        </w:rPr>
        <w:t xml:space="preserve"> - осуществление с целью выявления соответствия оцени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ваемых параметров нормативным и современным параметрам и требованиям;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i w:val="1"/>
          <w:sz w:val="28"/>
        </w:rPr>
        <w:t>диагностическая функция</w:t>
      </w:r>
      <w:r>
        <w:rPr>
          <w:rFonts w:ascii="Times New Roman" w:hAnsi="Times New Roman"/>
          <w:sz w:val="28"/>
        </w:rPr>
        <w:t xml:space="preserve"> - выявление причин возникновения отклонений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состояния объекта изучения и оценивания нормативных и научно обоснован-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ных параметров, по которым осуществляется его оценка (самооценка);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</w:t>
      </w:r>
      <w:r>
        <w:rPr>
          <w:rFonts w:ascii="Times New Roman" w:hAnsi="Times New Roman"/>
          <w:i w:val="1"/>
          <w:sz w:val="28"/>
        </w:rPr>
        <w:t>прогностическая функция</w:t>
      </w:r>
      <w:r>
        <w:rPr>
          <w:rFonts w:ascii="Times New Roman" w:hAnsi="Times New Roman"/>
          <w:sz w:val="28"/>
        </w:rPr>
        <w:t xml:space="preserve"> - оценка (самооценка) последствий проявления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отклонений для самого оцениваемого объекта и тех, с которыми он вступает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взаимодействие.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самообследования предполагает использование целого комплекса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разнообразных методов, которые целесообразно выделить в две группы: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пассивные (наблюдение, количественный и качественный анализ продук-</w:t>
      </w: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 деятельности и т.п.)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активные (анкетирование, собеседование, тестирование).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Аналитическая часть.</w:t>
      </w:r>
    </w:p>
    <w:p w14:paraId="46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1.1.Общие сведения об образовательной организации. Организационно-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правовое обеспечение образовательной деятельности.</w:t>
      </w: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 дошкольное образовательное учреждение детский сад № 73 (далее - МБДОУ) расположено по адресу 170026, РФ, Тверская область, г. Тверь, ул.  Александра Ульянова,  дом 8 А, телефон/факс: 52-24-37</w:t>
      </w:r>
    </w:p>
    <w:p w14:paraId="49000000">
      <w:pPr>
        <w:widowControl w:val="0"/>
        <w:spacing w:after="0" w:line="100" w:lineRule="atLeast"/>
        <w:ind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 xml:space="preserve"> Функции и полномочия Учредителя детского сада осуществляет  Администрация города Твери в лице управления образования   Администрации города Твери.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 w:val="1"/>
          <w:sz w:val="28"/>
          <w:u w:val="single"/>
        </w:rPr>
        <w:t xml:space="preserve">  МБДОУ осуществляет свою  образовательную, правовую и хозяйственную  деятельность в соответствии с основными </w:t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  <w:r>
        <w:rPr>
          <w:rFonts w:ascii="Times New Roman" w:hAnsi="Times New Roman"/>
          <w:b w:val="1"/>
          <w:sz w:val="28"/>
          <w:u w:val="single"/>
        </w:rPr>
        <w:t>документами</w:t>
      </w:r>
      <w:r>
        <w:rPr>
          <w:rFonts w:ascii="Times New Roman" w:hAnsi="Times New Roman"/>
          <w:b w:val="1"/>
          <w:sz w:val="28"/>
          <w:u w:val="single"/>
        </w:rPr>
        <w:t xml:space="preserve">, </w:t>
      </w:r>
      <w:r>
        <w:rPr>
          <w:rFonts w:ascii="Times New Roman" w:hAnsi="Times New Roman"/>
          <w:b w:val="1"/>
          <w:sz w:val="28"/>
          <w:u w:val="single"/>
        </w:rPr>
        <w:t>регламентирующими современные задачи, содержание и формы организации воспитательно-образовательного и коррекционно-развивающего  процесса в дошкольном учреждении для детей с ОВЗ, а так же для детей-инвалидов:</w:t>
      </w: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 w14:paraId="4C000000">
      <w:pPr>
        <w:numPr>
          <w:ilvl w:val="0"/>
          <w:numId w:val="1"/>
        </w:numPr>
        <w:spacing w:after="200" w:line="276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 Президента РФ от 07.05.2012 г. № 599 «О мерах по реализации государственной политики в области образования и науки»</w:t>
      </w:r>
    </w:p>
    <w:p w14:paraId="4D000000">
      <w:pPr>
        <w:numPr>
          <w:ilvl w:val="0"/>
          <w:numId w:val="1"/>
        </w:numPr>
        <w:spacing w:after="200" w:line="276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Президента РФ от 07.05.2018 г. №204 «О национальных целях и стратегических задачах развития Российской Федерации» (на период    до 2024г.)</w:t>
      </w:r>
    </w:p>
    <w:p w14:paraId="4E000000">
      <w:pPr>
        <w:numPr>
          <w:ilvl w:val="0"/>
          <w:numId w:val="1"/>
        </w:numPr>
        <w:spacing w:after="200" w:line="276" w:lineRule="auto"/>
        <w:ind/>
        <w:contextualSpacing w:val="1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Федеральный закон от 29.12.2012 N 273-ФЗ (ред. от 25.12.2023) "Об образовании в Российской Федерации"</w:t>
      </w:r>
    </w:p>
    <w:p w14:paraId="4F00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 Министерства образования и науки РФ от 17.10.2013г. № 1155</w:t>
      </w:r>
    </w:p>
    <w:p w14:paraId="50000000">
      <w:pPr>
        <w:spacing w:after="0" w:line="240" w:lineRule="auto"/>
        <w:ind w:firstLine="0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Федерального государственного образовательного стандарта дошкольного   образования» </w:t>
      </w:r>
    </w:p>
    <w:p w14:paraId="51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 Минобрнауки РФ от 28.02.2014 г. № 08-249 «Комментарии к ФГОС дошкольного образования»</w:t>
      </w:r>
    </w:p>
    <w:p w14:paraId="52000000">
      <w:pPr>
        <w:numPr>
          <w:ilvl w:val="0"/>
          <w:numId w:val="1"/>
        </w:numPr>
        <w:spacing w:after="200" w:line="276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29.12.2010 г. № 436-ФЗ «О защите детей от информации, причиняющей вред их здоровью и развитию» </w:t>
      </w:r>
    </w:p>
    <w:p w14:paraId="53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России от 31.07.2020 г. №373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</w:p>
    <w:p w14:paraId="54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 Министерства образования и науки Российской Федерации от 07.06.2013 г. № ИР-535/07 «О коррекционном и инклюзивном образовании детей»</w:t>
      </w:r>
    </w:p>
    <w:p w14:paraId="55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2.4.3648-20 «Санитарно-эпидемиологических требованиях к организациям воспитания и обучения , отдыха и оздоровления детей и молодежи» ( 28.09.2020 г. № 28 с 01.01.2021 г.)</w:t>
      </w:r>
    </w:p>
    <w:p w14:paraId="56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Сан.ПиН 2.3./2.4.3590-20 «Санитарно - эпидемиологических требованиях к организациям общественного питания населения» (27.10.2020 г. № 32  01.01.2021г.)</w:t>
      </w:r>
    </w:p>
    <w:p w14:paraId="57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Устав муниципального бюджетного дошкольного образовательного учреждения детского сада  № 73 ( утвержден приказом Управления образования Администрации  г. Твери № 1191 от 02.11.2015 г., с изм.  от 11.05.2017 г.  № 525)</w:t>
      </w:r>
    </w:p>
    <w:p w14:paraId="58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Лицензия на осуществление образовательной деятельности (рег. номер № 257, выдана 25.05.2016г., бессрочно)  </w:t>
      </w:r>
    </w:p>
    <w:p w14:paraId="59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Договор о взаимоотношениях между Управлением образования Администрации  г. Твери  и МБДОУ детским садом № 73</w:t>
      </w:r>
    </w:p>
    <w:p w14:paraId="5A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 об образовании по образовательным программам дошкольного образования между МБДОУ детским садом  № 73 и родителем (законным представителем) воспитанника</w:t>
      </w:r>
    </w:p>
    <w:p w14:paraId="5B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Иные законодательные акты в сфере образования   </w:t>
      </w:r>
    </w:p>
    <w:p w14:paraId="5C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МБДОУ детский сад №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3 работает в режиме, установленном Учредителем, исходя из потребностей семьи и возможностей бюджетного формирования ДОУ, а именно: 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пятидневная неделя;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длительность работы ДОУ – 12 часов;</w:t>
      </w: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режим работы групп с 7.00 до 19.00.</w:t>
      </w: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1.2. Система управления.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учреждением осуществляется в соответствии с Федеральным за-</w:t>
      </w: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коном «Об образовании в Российской Федерации», на основании Устава с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соблюдением принципов единоначалия и самоуправления.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направление – общественное управление</w:t>
      </w: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направление – административное управление</w:t>
      </w:r>
    </w:p>
    <w:p w14:paraId="6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Формами самоуправления учреждения являются</w:t>
      </w:r>
    </w:p>
    <w:p w14:paraId="6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Ø Общее собрание работников;</w:t>
      </w: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Ø Педагогический Совет;</w:t>
      </w:r>
    </w:p>
    <w:p w14:paraId="6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Ø Попечительский Совет родителей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Непосредственное управление учреждением осуществляет заведующий –</w:t>
      </w:r>
    </w:p>
    <w:p w14:paraId="6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Андреева Елена Николаевна</w:t>
      </w:r>
    </w:p>
    <w:p w14:paraId="6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Стаж педагогической работы –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лет, в должности руководителя 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лет.</w:t>
      </w:r>
    </w:p>
    <w:p w14:paraId="6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задачами Педагогического совета, общего собрания коллектива,</w:t>
      </w:r>
    </w:p>
    <w:p w14:paraId="7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Попечительского  Совета  родителей  являются непосредственное участие в</w:t>
      </w:r>
    </w:p>
    <w:p w14:paraId="7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управлении учреждением, выбор стратегических путей развития учреждения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подготовка управленческих  решений, входящих в компетенцию того или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иного органа. Их функции и направления деятельности прописаны в соответ-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ствующихположениях.</w:t>
      </w:r>
    </w:p>
    <w:p w14:paraId="7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6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1.3.Условия приема воспитанников в ДОУ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проекту МБДОУ рассчитано на 4 группы с наполняемостью </w:t>
      </w:r>
      <w:r>
        <w:rPr>
          <w:rFonts w:ascii="Times New Roman" w:hAnsi="Times New Roman"/>
          <w:sz w:val="28"/>
          <w:u w:val="single"/>
        </w:rPr>
        <w:t xml:space="preserve">  83 </w:t>
      </w:r>
      <w:r>
        <w:rPr>
          <w:rFonts w:ascii="Times New Roman" w:hAnsi="Times New Roman"/>
          <w:sz w:val="28"/>
        </w:rPr>
        <w:t xml:space="preserve"> человек.</w:t>
      </w: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2023 – 2024 учебном году в детском саду функционировало 4 группы с 12 часовым пребыванием и 1 группа кратковременного пребывания: с организацией питания, без сна. </w:t>
      </w:r>
    </w:p>
    <w:p w14:paraId="7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Детьми дошкольное учреждение  укомплектовано на 100 %.</w:t>
      </w:r>
    </w:p>
    <w:p w14:paraId="7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ведется на русском языке.</w:t>
      </w:r>
    </w:p>
    <w:p w14:paraId="7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поступают в МБДОУ по направлению управления образования Администрации города Твери на основании заключения ПМПК. Ежегодно контингент воспитанников обновляется на 30% - 35%. </w:t>
      </w:r>
    </w:p>
    <w:p w14:paraId="7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Группы комплектуются с учётом возраста и речевого нарушения детей.</w:t>
      </w:r>
    </w:p>
    <w:p w14:paraId="7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учреждение поступают воспитанники с 5 до 8 лет с общим недоразвитием речи 1-3 уровней, заиканием, фонетико-фонематическим недоразвитием, ринолалией, дизартрией, задержкой психического развития и другими сопутствующими диагнозами.</w:t>
      </w:r>
    </w:p>
    <w:p w14:paraId="7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F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1.4. Организация учебного процесса.</w:t>
      </w:r>
    </w:p>
    <w:p w14:paraId="80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Основным приоритетным направлением  в деятельности образовательного учреждения выдвигается </w:t>
      </w:r>
      <w:r>
        <w:rPr>
          <w:rFonts w:ascii="Times New Roman" w:hAnsi="Times New Roman"/>
          <w:b w:val="1"/>
          <w:i w:val="1"/>
          <w:sz w:val="28"/>
        </w:rPr>
        <w:t xml:space="preserve">коррекционно-развивающая функция образования, обеспечивающая комплексность педагогического воздействия, направленного на выравнивание речевого и психофизического развития детей, становление личности ребёнка и ориентирующая педагога на его индивидуальные особенности, что </w:t>
      </w:r>
      <w:r>
        <w:rPr>
          <w:rFonts w:ascii="Times New Roman" w:hAnsi="Times New Roman"/>
          <w:b w:val="1"/>
          <w:i w:val="1"/>
          <w:sz w:val="28"/>
        </w:rPr>
        <w:t xml:space="preserve">соответствует современным научным концепциям дошкольного образования.  </w:t>
      </w:r>
    </w:p>
    <w:p w14:paraId="81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С 1 сентября 2023 года МБДОУ реализует федеральную образовательную Программу дошкольного образования (далее – ФОП ДО). Адаптированная образовательная программа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 образования разработана творческой группой в соответствии с ФОП ДО, представлена на установочном педагогическом совете, утверждена приказом заведующего МБДОУ от 31.08.2023 г. № 11, размещена на сайте МБДОУ, в соответствии с требованиями Министерства просвещения РФ. АОП определяет содержание и организацию образовательной деятельности на уровне дошкольного образования, обеспечивает 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особенностей.</w:t>
      </w:r>
    </w:p>
    <w:p w14:paraId="8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Содержание воспитательно-образовательного и коррекционного процесса выстроено в  соответствии:</w:t>
      </w:r>
    </w:p>
    <w:p w14:paraId="83000000">
      <w:pPr>
        <w:numPr>
          <w:ilvl w:val="0"/>
          <w:numId w:val="2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 примерной общеобразовательной программой дошкольного образования «От рождения до школы»  под редакцией Н.Е. Вераксы, Т.С. Комаровой, М.А. Васильевой, разработанной на основе ФГОС ДО</w:t>
      </w:r>
      <w:r>
        <w:rPr>
          <w:rFonts w:ascii="Times New Roman" w:hAnsi="Times New Roman"/>
          <w:sz w:val="28"/>
        </w:rPr>
        <w:t xml:space="preserve"> и содержащей раздел: «Коррекционная и инклюзивная педагогика», предполагающий построение образовательного процесса на адекватных возрасту и речевому нарушению формах работы с детьми, а так же, коррекционными программами, обеспечивающими всестороннее развитие ребёнка с нарушениями речи, успешную подготовку его к школе и адаптацию в социуме;</w:t>
      </w:r>
    </w:p>
    <w:p w14:paraId="84000000">
      <w:pPr>
        <w:numPr>
          <w:ilvl w:val="0"/>
          <w:numId w:val="2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коррекционными программами:</w:t>
      </w:r>
    </w:p>
    <w:p w14:paraId="85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Т.Б. Филичева, Г.В. Чиркина «Устранение общего недоразвития у детей дошкольного возраста» (3 года обучения);</w:t>
      </w:r>
    </w:p>
    <w:p w14:paraId="86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Т.Б. Филичева, Г.В. Чиркина «Программа воспитания и обучения детей с фонетико-фонематическим недоразвитием» (1 год обучения);</w:t>
      </w:r>
    </w:p>
    <w:p w14:paraId="87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С.А. Миронова «Программа для специальных дошкольных учреждений. Обучение и воспитание заикающихся детей» (1 год обучения);</w:t>
      </w:r>
    </w:p>
    <w:p w14:paraId="88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Г.С. Шевченко «Типовая программа коррекционного обучения детей с ЗПР» (2 года обучения).</w:t>
      </w:r>
    </w:p>
    <w:p w14:paraId="89000000">
      <w:pPr>
        <w:spacing w:after="0" w:line="240" w:lineRule="auto"/>
        <w:ind w:firstLine="0" w:left="720"/>
        <w:jc w:val="both"/>
        <w:rPr>
          <w:rFonts w:ascii="Times New Roman" w:hAnsi="Times New Roman"/>
          <w:sz w:val="28"/>
        </w:rPr>
      </w:pPr>
    </w:p>
    <w:p w14:paraId="8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ДОУ имеется: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групповых помещений,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теневых навесов на прогулочных участках. В наличии: методический кабинет, музыкально - физкультурны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зал, медицинский кабинет, (включая процедурный, изолятор), спортивн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площадк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4 </w:t>
      </w:r>
      <w:r>
        <w:rPr>
          <w:rFonts w:ascii="Times New Roman" w:hAnsi="Times New Roman"/>
          <w:sz w:val="28"/>
        </w:rPr>
        <w:t>кабинет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учителя- логопеда.</w:t>
      </w:r>
    </w:p>
    <w:p w14:paraId="8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Создана современная информационно-техническая база: компьютеры, музы-</w:t>
      </w:r>
    </w:p>
    <w:p w14:paraId="8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кальный центр, магнитофоны, телевизор, видео и аудио материалы для рабо-</w:t>
      </w:r>
    </w:p>
    <w:p w14:paraId="8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с детьми и педагогам.</w:t>
      </w:r>
    </w:p>
    <w:p w14:paraId="8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Занятия начинаются с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часов.</w:t>
      </w:r>
    </w:p>
    <w:p w14:paraId="8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занятий:</w:t>
      </w:r>
    </w:p>
    <w:p w14:paraId="9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старшей группе (дети от 5 до 6 лет) – 25 минут;</w:t>
      </w:r>
    </w:p>
    <w:p w14:paraId="9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подготовительной к школе группе (дети от 6 до 7 лет) – 30 минут.</w:t>
      </w:r>
    </w:p>
    <w:p w14:paraId="9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середине занятия педагоги проводят физкультминутку. Предусмотрены</w:t>
      </w:r>
    </w:p>
    <w:p w14:paraId="9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перерывы длительностью 10 минут.</w:t>
      </w:r>
    </w:p>
    <w:p w14:paraId="9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обязательной части программы составляет не менее 60% вре-</w:t>
      </w:r>
    </w:p>
    <w:p w14:paraId="9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мени,  и  рассчитан  в соответствии с возрастом  воспитанников, основными</w:t>
      </w:r>
    </w:p>
    <w:p w14:paraId="9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направлениями их развития, спецификой дошкольного образования и вклю-</w:t>
      </w:r>
    </w:p>
    <w:p w14:paraId="9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чает время, отведенное на:</w:t>
      </w:r>
    </w:p>
    <w:p w14:paraId="9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образовательную  деятельность,  осуществляемую  в  процессе организации</w:t>
      </w:r>
    </w:p>
    <w:p w14:paraId="9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различных видов детской деятельности;</w:t>
      </w:r>
    </w:p>
    <w:p w14:paraId="9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образовательную деятельность, осуществляемую в ходе режимных моментов;</w:t>
      </w:r>
    </w:p>
    <w:p w14:paraId="9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самостоятельную деятельность; взаимодействие с семьями детей.</w:t>
      </w:r>
    </w:p>
    <w:p w14:paraId="9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деятельности ДОУ является гибким и строится в зависимости от соци-</w:t>
      </w:r>
    </w:p>
    <w:p w14:paraId="9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ального заказа родителей, наличия специалистов, педагогов, медицинского работника.</w:t>
      </w:r>
    </w:p>
    <w:p w14:paraId="9E000000">
      <w:pPr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Медицинское обслуживание осуществляется детской поликлиникой № 1 МБУЗ ГДБ № 3 г. Твери на основании дого</w:t>
      </w:r>
      <w:r>
        <w:rPr>
          <w:rFonts w:ascii="Times New Roman" w:hAnsi="Times New Roman"/>
          <w:sz w:val="28"/>
          <w:highlight w:val="white"/>
        </w:rPr>
        <w:t>вора между поликлиникой и ДОУ. з</w:t>
      </w:r>
      <w:r>
        <w:rPr>
          <w:rFonts w:ascii="Times New Roman" w:hAnsi="Times New Roman"/>
          <w:sz w:val="28"/>
          <w:highlight w:val="white"/>
        </w:rPr>
        <w:t>а детским садом закреплен врач</w:t>
      </w:r>
    </w:p>
    <w:p w14:paraId="9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0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Динамика состояния здоровья воспитанников,</w:t>
      </w:r>
    </w:p>
    <w:p w14:paraId="A1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меры по охране и укреплению здоровья.</w:t>
      </w:r>
    </w:p>
    <w:p w14:paraId="A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Реализуя  мониторинг  здоровья и с целью профилактики заболеваемости</w:t>
      </w:r>
    </w:p>
    <w:p w14:paraId="A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детей в течение учебного года воспитатели совместно с медицинскойслуж-</w:t>
      </w:r>
    </w:p>
    <w:p w14:paraId="A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бой отслеживали:</w:t>
      </w:r>
    </w:p>
    <w:p w14:paraId="A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посещение узких специалистов детьми, состоящими на учёте;</w:t>
      </w:r>
    </w:p>
    <w:p w14:paraId="A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отслеживание реализации рекомендаций узких специалистов;</w:t>
      </w:r>
    </w:p>
    <w:p w14:paraId="A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контроль медицинской службы ДОУ за исполнением рекомендаций детям,</w:t>
      </w:r>
    </w:p>
    <w:p w14:paraId="A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пришедшим в детский сад после болезни.</w:t>
      </w:r>
    </w:p>
    <w:p w14:paraId="A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- 20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учебном году особое внимание медицинская служба детского</w:t>
      </w:r>
    </w:p>
    <w:p w14:paraId="A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сада уделяла оздоровительным мероприятиям. Укрепление здоровья детей</w:t>
      </w:r>
    </w:p>
    <w:p w14:paraId="A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становится ценностным приоритетом всей воспитательно – образовательной</w:t>
      </w:r>
    </w:p>
    <w:p w14:paraId="A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детского сада не только в плане физического воспитания, но и обуче-</w:t>
      </w:r>
    </w:p>
    <w:p w14:paraId="A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ния в целом.</w:t>
      </w:r>
    </w:p>
    <w:p w14:paraId="AE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Анализ заболеваемости показал, что в среднем по детскому саду число дней, пропущенных по болезни на одного ребёнка  и средняя продолжительность одного заболевания осталась на прежнем уровне.  Количество часто и длительно болеющих детей уменьшилось на 2%, повысился уровень физической подготовленности детей, их общей работоспособности. На 2%  (по сравнению с прошлым годом), повысился  индекс здоровья и составил – 17%, что объясняется увеличением числа детей (из вновь прибывших) с 3 группой здоровья (на 2) и 4 группой здоровья (на 2 ребёнка).</w:t>
      </w:r>
    </w:p>
    <w:p w14:paraId="A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0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                        </w:t>
      </w:r>
    </w:p>
    <w:p w14:paraId="B1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B2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B3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Обеспечение безопасности учреждения.</w:t>
      </w:r>
    </w:p>
    <w:p w14:paraId="B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МБДОУ созданы условия по организации безопасности образовательного</w:t>
      </w:r>
    </w:p>
    <w:p w14:paraId="B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Процесса, соответствии с Правила противопожарного режима в Российской Федерарации (утв.постановлением Правительства РФ от 25 апреля 2012 г. N 390), нормативно-правовыми актами.</w:t>
      </w:r>
    </w:p>
    <w:p w14:paraId="B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учреждении проделана определенная работа по обеспечению безопасности</w:t>
      </w:r>
    </w:p>
    <w:p w14:paraId="B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жизнедеятельности  работников,  воспитанников  во  время  воспитательно -</w:t>
      </w:r>
    </w:p>
    <w:p w14:paraId="B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образовательного процесса.</w:t>
      </w:r>
    </w:p>
    <w:p w14:paraId="B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Приказом руководителя на начало учебного года назначаются ответствен-</w:t>
      </w:r>
    </w:p>
    <w:p w14:paraId="B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ные за организацию работы по охране труда, пожарной безопасности, правилам дорожного движения.</w:t>
      </w:r>
    </w:p>
    <w:p w14:paraId="B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Своевременно организовано обучение и проверка знаний требований охра-</w:t>
      </w:r>
    </w:p>
    <w:p w14:paraId="B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 труда вновь поступивших работников учреждения</w:t>
      </w:r>
    </w:p>
    <w:p w14:paraId="B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Организовано обучение работающих и воспитанников в учреждении мерам</w:t>
      </w:r>
    </w:p>
    <w:p w14:paraId="B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пожарной безопасности. Проводятся тренировочные мероприя-</w:t>
      </w:r>
    </w:p>
    <w:p w14:paraId="B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тия по эвакуации учащихся и всего персонала.</w:t>
      </w:r>
    </w:p>
    <w:p w14:paraId="C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Своевременно проводятся инструктажи по охране труда и пожарной безопасности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работниками с обязательной регистрацией в журнале инструктажа по охране труда на рабочем месте.</w:t>
      </w:r>
    </w:p>
    <w:p w14:paraId="C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Разрабатываются мероприятия по предупреждению травматизма, дорожно-</w:t>
      </w:r>
    </w:p>
    <w:p w14:paraId="C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транспортных происшествий, несчастных случаев, происходящих на улице,</w:t>
      </w:r>
    </w:p>
    <w:p w14:paraId="C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воде, спортивных мероприятиях и т.д.</w:t>
      </w:r>
    </w:p>
    <w:p w14:paraId="C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Осуществляется трёхступенчатый контроль за состоянием работы по ОТ с</w:t>
      </w:r>
    </w:p>
    <w:p w14:paraId="C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ведением журнала общественного контроля.</w:t>
      </w:r>
    </w:p>
    <w:p w14:paraId="C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Проведен  общий  технический  осмотр  здания, проверка сопротивления</w:t>
      </w:r>
    </w:p>
    <w:p w14:paraId="C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изоляции электросети и заземления оборудования,  проверка исправности</w:t>
      </w:r>
    </w:p>
    <w:p w14:paraId="C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электророзеток, электрооборудования.</w:t>
      </w:r>
    </w:p>
    <w:p w14:paraId="C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Приобретены моющие и дезинфицирующие средства</w:t>
      </w:r>
    </w:p>
    <w:p w14:paraId="C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Принимаются меры антитеррористической защищенности:</w:t>
      </w:r>
    </w:p>
    <w:p w14:paraId="C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заключен договор с вневедомственной охраной на оказание охранных услуг</w:t>
      </w:r>
    </w:p>
    <w:p w14:paraId="C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использованием тревожной кнопки;</w:t>
      </w:r>
    </w:p>
    <w:p w14:paraId="C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имеется АПС;</w:t>
      </w:r>
    </w:p>
    <w:p w14:paraId="C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в ночное  время и  в выходные  дни охрана  детского сада осуществляется</w:t>
      </w:r>
    </w:p>
    <w:p w14:paraId="D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силами штатных сторожей;</w:t>
      </w:r>
    </w:p>
    <w:p w14:paraId="D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· Разработаны  инструкции  для  должностных  лиц  при  угрозе проведения</w:t>
      </w:r>
    </w:p>
    <w:p w14:paraId="D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теракта или возникновении ЧС, Функциональные обязанности ответственно-го лица на выполнение мероприятий по антитеррористической защите объек-</w:t>
      </w:r>
    </w:p>
    <w:p w14:paraId="D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та, паспорт антитеррористической защищенности.</w:t>
      </w:r>
    </w:p>
    <w:p w14:paraId="D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два раза в год проводятся инструктажи по антитеррористической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безопас-</w:t>
      </w:r>
    </w:p>
    <w:p w14:paraId="D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ности.</w:t>
      </w:r>
    </w:p>
    <w:p w14:paraId="D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7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Организация питания.</w:t>
      </w:r>
    </w:p>
    <w:p w14:paraId="D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Осуществляется 4-х разовое питание в соответствии с «Примерным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-днев-</w:t>
      </w:r>
    </w:p>
    <w:p w14:paraId="D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ным меню для организации питания детей от 1,5 до 3-х лет и от 3-х до 7-ми</w:t>
      </w:r>
    </w:p>
    <w:p w14:paraId="D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лет в муниципальном дошкольном образовательном учреждении, реали-зующем  общеобразовательные  программы  дошкольного  образования , с </w:t>
      </w:r>
    </w:p>
    <w:p w14:paraId="D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12-ти часовым пребыванием детей» и Санитарно- эпидемиологическими пра-</w:t>
      </w:r>
    </w:p>
    <w:p w14:paraId="D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вилами и нормативами СанПиН 2.4.1.3049 – 13.</w:t>
      </w:r>
    </w:p>
    <w:p w14:paraId="D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организации питания детей в Детском саду №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3 осуществляется</w:t>
      </w:r>
    </w:p>
    <w:p w14:paraId="D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заместителем заведующего по АХЧ</w:t>
      </w:r>
      <w:r>
        <w:rPr>
          <w:rFonts w:ascii="Times New Roman" w:hAnsi="Times New Roman"/>
          <w:sz w:val="28"/>
        </w:rPr>
        <w:t xml:space="preserve"> и заведующим.</w:t>
      </w:r>
    </w:p>
    <w:p w14:paraId="D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принципы рациональной организации питания:</w:t>
      </w:r>
    </w:p>
    <w:p w14:paraId="E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-строгое соблюдение времени и интервалов между кормлениями;</w:t>
      </w:r>
    </w:p>
    <w:p w14:paraId="E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-необходимое количество приемов пищи в день;</w:t>
      </w:r>
    </w:p>
    <w:p w14:paraId="E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-правильное количественное и качественное распределение пищи на отдель-ные приемы;</w:t>
      </w:r>
    </w:p>
    <w:p w14:paraId="E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-соблюдение условий приема пищи и правил поведения ребенка во время</w:t>
      </w:r>
    </w:p>
    <w:p w14:paraId="E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еды.</w:t>
      </w:r>
    </w:p>
    <w:p w14:paraId="E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6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Кадровый потенциал.</w:t>
      </w:r>
    </w:p>
    <w:p w14:paraId="E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– 2024 учебном году МБДОУ полностью укомплектовано педагогическими кадрами. </w:t>
      </w:r>
    </w:p>
    <w:p w14:paraId="E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– Андреева Елена Николаевна, имеет высшее образование, стаж работы </w:t>
      </w:r>
      <w:r>
        <w:rPr>
          <w:rFonts w:ascii="Times New Roman" w:hAnsi="Times New Roman"/>
          <w:sz w:val="28"/>
          <w:u w:val="single"/>
        </w:rPr>
        <w:t xml:space="preserve">   30   </w:t>
      </w:r>
      <w:r>
        <w:rPr>
          <w:rFonts w:ascii="Times New Roman" w:hAnsi="Times New Roman"/>
          <w:sz w:val="28"/>
        </w:rPr>
        <w:t xml:space="preserve"> лет, стаж работы в должности заведующего </w:t>
      </w:r>
      <w:r>
        <w:rPr>
          <w:rFonts w:ascii="Times New Roman" w:hAnsi="Times New Roman"/>
          <w:sz w:val="28"/>
          <w:u w:val="single"/>
        </w:rPr>
        <w:t xml:space="preserve">   13  </w:t>
      </w:r>
      <w:r>
        <w:rPr>
          <w:rFonts w:ascii="Times New Roman" w:hAnsi="Times New Roman"/>
          <w:sz w:val="28"/>
        </w:rPr>
        <w:t xml:space="preserve"> лет. </w:t>
      </w:r>
    </w:p>
    <w:p w14:paraId="E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заведующего по АХЧ –  Павлова Любовь Сергеевна, имеет       высшее образование,  стаж работы в должности  </w:t>
      </w:r>
      <w:r>
        <w:rPr>
          <w:rFonts w:ascii="Times New Roman" w:hAnsi="Times New Roman"/>
          <w:sz w:val="28"/>
          <w:u w:val="single"/>
        </w:rPr>
        <w:t xml:space="preserve">    8   </w:t>
      </w:r>
      <w:r>
        <w:rPr>
          <w:rFonts w:ascii="Times New Roman" w:hAnsi="Times New Roman"/>
          <w:sz w:val="28"/>
        </w:rPr>
        <w:t xml:space="preserve"> лет. </w:t>
      </w:r>
    </w:p>
    <w:p w14:paraId="E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воспитатель – Колишева Елена Алексеевна, имеет высшее образование, стаж работы в должности старшего воспитателя 15 лет, педагогический стаж 25 лет. </w:t>
      </w:r>
    </w:p>
    <w:p w14:paraId="E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Количественный состав педагогического коллектива:</w:t>
      </w:r>
    </w:p>
    <w:p w14:paraId="E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воспитатель – 1</w:t>
      </w:r>
    </w:p>
    <w:p w14:paraId="E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Воспитатели – 8</w:t>
      </w:r>
    </w:p>
    <w:p w14:paraId="E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Учителя – логопеды  - 4</w:t>
      </w:r>
    </w:p>
    <w:p w14:paraId="E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– дефектолог – 1</w:t>
      </w:r>
    </w:p>
    <w:p w14:paraId="F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 - 1</w:t>
      </w:r>
    </w:p>
    <w:p w14:paraId="F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Музыкальный руководитель – 1</w:t>
      </w:r>
    </w:p>
    <w:p w14:paraId="F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– 13 педагогов</w:t>
      </w:r>
    </w:p>
    <w:p w14:paraId="F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ДОУ созданы необходимые условия для профессионального роста сотруд-</w:t>
      </w:r>
    </w:p>
    <w:p w14:paraId="F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ников.</w:t>
      </w:r>
    </w:p>
    <w:p w14:paraId="F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Существует план переподготовки и аттестации педагогических кадров.</w:t>
      </w:r>
    </w:p>
    <w:p w14:paraId="F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Ежегодно педагоги повышают свое мастерство в ходе прохождения аттеста-</w:t>
      </w:r>
    </w:p>
    <w:p w14:paraId="F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ции, повышения квалификации, участие в различных конкурсах и фестивалях на разных уровнях.</w:t>
      </w:r>
    </w:p>
    <w:p w14:paraId="F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Проведена эффективная работа по повышению профессионального мастер-</w:t>
      </w:r>
    </w:p>
    <w:p w14:paraId="F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ства и   развития  творчества  педагогов  через  непрерывное  образование</w:t>
      </w:r>
    </w:p>
    <w:p w14:paraId="F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саморазвитие каждого в рамках творческих групп, педагогических советов,</w:t>
      </w:r>
    </w:p>
    <w:p w14:paraId="F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семинаров-практикумов.</w:t>
      </w:r>
    </w:p>
    <w:p w14:paraId="F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F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Мониторинг образовательного процесса.</w:t>
      </w:r>
    </w:p>
    <w:p w14:paraId="0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комплексного подхода к оценке итоговых и промежу-</w:t>
      </w:r>
    </w:p>
    <w:p w14:paraId="0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точных результатов освоения основной общеобразовательной программы, на</w:t>
      </w:r>
    </w:p>
    <w:p w14:paraId="0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основании Федерального государственного образовательного стандарта к</w:t>
      </w:r>
    </w:p>
    <w:p w14:paraId="0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структуре основной общеобразовательной программы дошкольногообра-</w:t>
      </w:r>
    </w:p>
    <w:p w14:paraId="0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зования, был проведен мониторинг освоения основной общеобразователь-</w:t>
      </w:r>
    </w:p>
    <w:p w14:paraId="0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ной программы по образовательным областям.</w:t>
      </w:r>
    </w:p>
    <w:p w14:paraId="0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результатов показал, что уровень овладения детьми необходимыми</w:t>
      </w:r>
    </w:p>
    <w:p w14:paraId="0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знаниями, навыками и умениями по всем образовательным областям, а также</w:t>
      </w:r>
    </w:p>
    <w:p w14:paraId="0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развития интегративных качеств воспитанников соответствует воз-</w:t>
      </w:r>
    </w:p>
    <w:p w14:paraId="0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возрасту.</w:t>
      </w:r>
    </w:p>
    <w:p w14:paraId="0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ДОУ имеет  необходимую  материально - техническую  базу и  предметно-</w:t>
      </w:r>
    </w:p>
    <w:p w14:paraId="0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пространственную среду для создания комфортных условий и гармоничного</w:t>
      </w:r>
    </w:p>
    <w:p w14:paraId="0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детей.</w:t>
      </w:r>
    </w:p>
    <w:p w14:paraId="0D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полноценного </w:t>
      </w:r>
      <w:r>
        <w:rPr>
          <w:rFonts w:ascii="Times New Roman" w:hAnsi="Times New Roman"/>
          <w:i w:val="1"/>
          <w:sz w:val="28"/>
        </w:rPr>
        <w:t>физического развития,</w:t>
      </w:r>
      <w:r>
        <w:rPr>
          <w:rFonts w:ascii="Times New Roman" w:hAnsi="Times New Roman"/>
          <w:sz w:val="28"/>
        </w:rPr>
        <w:t xml:space="preserve">  охраны  и укрепления здоровья</w:t>
      </w:r>
    </w:p>
    <w:p w14:paraId="0E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детей в ДОУ имеются:  физкультурный зал, спортивная площадка,  кабинет</w:t>
      </w:r>
    </w:p>
    <w:p w14:paraId="0F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 медицинского  осмотра,  процедурный  кабинет,  центры  двигательной</w:t>
      </w:r>
    </w:p>
    <w:p w14:paraId="1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активности в группах.</w:t>
      </w:r>
    </w:p>
    <w:p w14:paraId="1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i w:val="1"/>
          <w:sz w:val="28"/>
        </w:rPr>
        <w:t>художественно-эстетического развития</w:t>
      </w:r>
      <w:r>
        <w:rPr>
          <w:rFonts w:ascii="Times New Roman" w:hAnsi="Times New Roman"/>
          <w:sz w:val="28"/>
        </w:rPr>
        <w:t xml:space="preserve"> функционирует музыкальный</w:t>
      </w:r>
    </w:p>
    <w:p w14:paraId="1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зал, центр творчества в группах.</w:t>
      </w:r>
    </w:p>
    <w:p w14:paraId="1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i w:val="1"/>
          <w:sz w:val="28"/>
        </w:rPr>
        <w:t>познавательного и речевого развития</w:t>
      </w:r>
      <w:r>
        <w:rPr>
          <w:rFonts w:ascii="Times New Roman" w:hAnsi="Times New Roman"/>
          <w:sz w:val="28"/>
        </w:rPr>
        <w:t xml:space="preserve"> в ДОУ уголок по правилам дорож-</w:t>
      </w:r>
    </w:p>
    <w:p w14:paraId="1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ного движения, в группах – центры опытно-экспериментальной деятельности, конструирования, дидактических и развивающих игр, центр</w:t>
      </w:r>
    </w:p>
    <w:p w14:paraId="1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книги.</w:t>
      </w:r>
    </w:p>
    <w:p w14:paraId="1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i w:val="1"/>
          <w:sz w:val="28"/>
        </w:rPr>
        <w:t>социально-коммуникативного развития</w:t>
      </w:r>
      <w:r>
        <w:rPr>
          <w:rFonts w:ascii="Times New Roman" w:hAnsi="Times New Roman"/>
          <w:sz w:val="28"/>
        </w:rPr>
        <w:t xml:space="preserve"> – игровое оборудование в груп-</w:t>
      </w:r>
    </w:p>
    <w:p w14:paraId="1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пах и на участках, центр сюжетной игры, центр трудовой деятельности де-</w:t>
      </w:r>
    </w:p>
    <w:p w14:paraId="1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тей.</w:t>
      </w:r>
    </w:p>
    <w:p w14:paraId="1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Для коррекционной деятельности</w:t>
      </w:r>
      <w:r>
        <w:rPr>
          <w:rFonts w:ascii="Times New Roman" w:hAnsi="Times New Roman"/>
          <w:sz w:val="28"/>
        </w:rPr>
        <w:t xml:space="preserve"> в ДОУ оборудованы</w:t>
      </w:r>
      <w:r>
        <w:rPr>
          <w:rFonts w:ascii="Times New Roman" w:hAnsi="Times New Roman"/>
          <w:sz w:val="28"/>
        </w:rPr>
        <w:t xml:space="preserve"> кабинет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учителя- логопеда.</w:t>
      </w:r>
    </w:p>
    <w:p w14:paraId="1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ДОУ оснащено оборудованием для разнообразных видов детской деятель-</w:t>
      </w:r>
    </w:p>
    <w:p w14:paraId="1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ности в помещении и на участках. В группах имеется игровой материал для</w:t>
      </w:r>
    </w:p>
    <w:p w14:paraId="1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познавательного развития детей всех возрастных групп, музыкального разви-</w:t>
      </w:r>
    </w:p>
    <w:p w14:paraId="1D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тия, для продуктивной и творческой деятельности, доля сюжетно - ролевых</w:t>
      </w:r>
    </w:p>
    <w:p w14:paraId="1E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игр; игрушки и оборудование для игр во время прогулок; оборудование для физического, речевого, интеллектуального развития; игры, способствующие</w:t>
      </w:r>
    </w:p>
    <w:p w14:paraId="1F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развитию у детей психических процессов и компенсации имеющихся дефек-</w:t>
      </w:r>
    </w:p>
    <w:p w14:paraId="2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тов. Созданы условия для совместной и индивидуальной деятельности детей.</w:t>
      </w:r>
    </w:p>
    <w:p w14:paraId="2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ДОУ создана четко продуманная и гибкая структура управления в соот-</w:t>
      </w:r>
    </w:p>
    <w:p w14:paraId="2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ветствии с целями и содержанием работы  учреждения, направленными  на</w:t>
      </w:r>
    </w:p>
    <w:p w14:paraId="2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разумное использование самоценного периода дошкольного детства для</w:t>
      </w:r>
    </w:p>
    <w:p w14:paraId="2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подготовки ребенка к обучению в школе и самостоятельной жизни. Все фун-</w:t>
      </w:r>
    </w:p>
    <w:p w14:paraId="2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кции управления (прогнозирование, планирование, организация, регулиро-</w:t>
      </w:r>
    </w:p>
    <w:p w14:paraId="2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вание, контроль, анализ, коррекция, стимулирование) обоснованы любыми</w:t>
      </w:r>
    </w:p>
    <w:p w14:paraId="2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изменениями содержания работы ДОУ и направлены на достижение оптима-льного результата.</w:t>
      </w:r>
    </w:p>
    <w:p w14:paraId="2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Образовательный  процесс</w:t>
      </w:r>
      <w:r>
        <w:rPr>
          <w:rFonts w:ascii="Times New Roman" w:hAnsi="Times New Roman"/>
          <w:sz w:val="28"/>
        </w:rPr>
        <w:t xml:space="preserve"> в ДОУ осуществляют:  заведующая,  старший</w:t>
      </w:r>
    </w:p>
    <w:p w14:paraId="2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воспитатель,  воспитатели, музыкальный руководитель,  учител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-логопед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.</w:t>
      </w:r>
    </w:p>
    <w:p w14:paraId="2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Медицинское сопровождение</w:t>
      </w:r>
      <w:r>
        <w:rPr>
          <w:rFonts w:ascii="Times New Roman" w:hAnsi="Times New Roman"/>
          <w:sz w:val="28"/>
        </w:rPr>
        <w:t xml:space="preserve"> образовательного процесса обеспечивает врач,</w:t>
      </w:r>
    </w:p>
    <w:p w14:paraId="2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Коррекционную работу</w:t>
      </w:r>
      <w:r>
        <w:rPr>
          <w:rFonts w:ascii="Times New Roman" w:hAnsi="Times New Roman"/>
          <w:sz w:val="28"/>
        </w:rPr>
        <w:t xml:space="preserve"> в ДОУ учит</w:t>
      </w:r>
      <w:r>
        <w:rPr>
          <w:rFonts w:ascii="Times New Roman" w:hAnsi="Times New Roman"/>
          <w:sz w:val="28"/>
        </w:rPr>
        <w:t>ель-дефектолог, учитель-логопед, психолог.</w:t>
      </w:r>
    </w:p>
    <w:p w14:paraId="2D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ДОУ укомплектовано педагогическими кадрами полностью.</w:t>
      </w:r>
    </w:p>
    <w:p w14:paraId="2E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 выполнения цели и задач по обучению воспитанников</w:t>
      </w:r>
    </w:p>
    <w:p w14:paraId="30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2019</w:t>
      </w:r>
      <w:r>
        <w:rPr>
          <w:rFonts w:ascii="Times New Roman" w:hAnsi="Times New Roman"/>
          <w:b w:val="1"/>
          <w:sz w:val="28"/>
        </w:rPr>
        <w:t xml:space="preserve"> - 20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 w14:paraId="3101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учебном году были поставлены следующие задачи:</w:t>
      </w:r>
    </w:p>
    <w:p w14:paraId="3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1. </w:t>
      </w:r>
      <w:r>
        <w:rPr>
          <w:rFonts w:ascii="Times New Roman" w:hAnsi="Times New Roman"/>
          <w:sz w:val="28"/>
        </w:rPr>
        <w:t>Игра как форма организации образовательной деятельности по формированию элементарных математических представлений у дошкольников с тяжёлыми нарушениями речи.</w:t>
      </w:r>
    </w:p>
    <w:p w14:paraId="3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Формирование у дошкольников целостного представления о русской национальной культуре посредствам дидактических игр, настольно-печатных игр и  квест-игр.</w:t>
      </w:r>
    </w:p>
    <w:p w14:paraId="3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Спортивные игры и упражнения как метод улучшения физического, психомоторного и речевого развития</w:t>
      </w:r>
    </w:p>
    <w:p w14:paraId="36010000">
      <w:pPr>
        <w:pStyle w:val="Style_1"/>
        <w:spacing w:after="0" w:before="0"/>
        <w:ind/>
        <w:jc w:val="both"/>
        <w:rPr>
          <w:sz w:val="28"/>
        </w:rPr>
      </w:pPr>
    </w:p>
    <w:p w14:paraId="3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 решения годовых задач было</w:t>
      </w:r>
      <w:r>
        <w:rPr>
          <w:rFonts w:ascii="Times New Roman" w:hAnsi="Times New Roman"/>
          <w:sz w:val="28"/>
        </w:rPr>
        <w:t xml:space="preserve">  проведен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педагогических совет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на которых были приняты решения к выполнению намеченных задач.</w:t>
      </w:r>
    </w:p>
    <w:p w14:paraId="3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за учебный год было проведено:</w:t>
      </w:r>
    </w:p>
    <w:p w14:paraId="3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Консультаций – 6</w:t>
      </w:r>
    </w:p>
    <w:p w14:paraId="3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Семинаров - практикумов – 3 </w:t>
      </w:r>
    </w:p>
    <w:p w14:paraId="3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Открытых просмотров – 3</w:t>
      </w:r>
    </w:p>
    <w:p w14:paraId="3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 -  класс – 2</w:t>
      </w:r>
    </w:p>
    <w:p w14:paraId="3D010000">
      <w:pPr>
        <w:spacing w:line="240" w:lineRule="auto"/>
        <w:ind w:firstLine="348" w:left="360"/>
        <w:jc w:val="both"/>
        <w:rPr>
          <w:rFonts w:ascii="Times New Roman" w:hAnsi="Times New Roman"/>
          <w:sz w:val="28"/>
        </w:rPr>
      </w:pPr>
    </w:p>
    <w:p w14:paraId="3E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Пять</w:t>
      </w:r>
      <w:r>
        <w:rPr>
          <w:rFonts w:ascii="Times New Roman" w:hAnsi="Times New Roman"/>
          <w:sz w:val="28"/>
        </w:rPr>
        <w:t xml:space="preserve"> педагог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ДОУ в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–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учебном году подтвердили </w:t>
      </w:r>
      <w:r>
        <w:rPr>
          <w:rFonts w:ascii="Times New Roman" w:hAnsi="Times New Roman"/>
          <w:sz w:val="28"/>
        </w:rPr>
        <w:t xml:space="preserve">высшую </w:t>
      </w:r>
      <w:r>
        <w:rPr>
          <w:rFonts w:ascii="Times New Roman" w:hAnsi="Times New Roman"/>
          <w:sz w:val="28"/>
        </w:rPr>
        <w:t xml:space="preserve"> квалификационную категорию.</w:t>
      </w:r>
    </w:p>
    <w:p w14:paraId="3F01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Методическая работа с педагогическими кадрами была продолжена в направлении повышения педагогического мастерства, в области применения в работе с воспитанниками инноваций, ИКТ технологий.</w:t>
      </w:r>
    </w:p>
    <w:p w14:paraId="40010000">
      <w:pPr>
        <w:spacing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Исходя из этого, в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- 202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учебном году необходимо продолжать поддерживать профессиональное развитие педагогов через использование новых форм работы и повышать мотивацию к их профессиональному росту</w:t>
      </w:r>
      <w:r>
        <w:rPr>
          <w:rFonts w:ascii="Times New Roman" w:hAnsi="Times New Roman"/>
          <w:i w:val="1"/>
          <w:sz w:val="28"/>
        </w:rPr>
        <w:t>.</w:t>
      </w:r>
    </w:p>
    <w:p w14:paraId="41010000">
      <w:p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уровня овладения умениями и навыками по образовательным областям и уровню овладения интегративными качествами проводился в дошкольных группах на начало (сентябрь) и конец (май) учебного года по пяти направлениям: физическое развитие, социально-</w:t>
      </w:r>
      <w:r>
        <w:rPr>
          <w:rFonts w:ascii="Times New Roman" w:hAnsi="Times New Roman"/>
          <w:sz w:val="28"/>
        </w:rPr>
        <w:t xml:space="preserve">личностное развитие, познавательное и речевое развитие, художественно-эстетическое развитие. </w:t>
      </w:r>
    </w:p>
    <w:p w14:paraId="42010000">
      <w:pPr>
        <w:spacing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         Проведенный мониторинг образовательного процесса показал, что к концу года мы имеем достаточные  стабильные   результаты освоения детьми программного материала, которые достигались за счет профессионального потенциала педагогов, коллективного целеполагания.</w:t>
      </w:r>
    </w:p>
    <w:p w14:paraId="4301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Взаимодействие с родителями осуществлялась в соответствии с годовым планом работы. </w:t>
      </w:r>
      <w:r>
        <w:rPr>
          <w:rFonts w:ascii="Times New Roman" w:hAnsi="Times New Roman"/>
          <w:sz w:val="28"/>
        </w:rPr>
        <w:t xml:space="preserve">Проведенные групповые родительские собрания, на которых были подведены итоги учебного года, анкетирования показали, что в целом родители удовлетворены качеством образовательно-воспитательного процесса. </w:t>
      </w:r>
    </w:p>
    <w:p w14:paraId="4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родителей во всех группах оформлены информационные стенды с мате-риалами о работе детского сада, уголки с советами специалистов.</w:t>
      </w:r>
    </w:p>
    <w:p w14:paraId="4501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Родители привлекаются к созданию предметно-развивающей среды в груп-пах, участвуют в подготовке  праздников, смотров – конкурсов, совместных выставок  детского творчества. </w:t>
      </w:r>
    </w:p>
    <w:p w14:paraId="4601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 эффективность  взаимоотношений без внедрения новых, более уни-версальных способов вовлечения семьи в воспитание и образование детей, может снизиться, что приведет к потере интереса и доверия  семьи к ДОУ. Поэтому необходимо привносить в работу с семьей новые формы проведения  семейных мероприятий с активным участием в их ведении родителей на правах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>соведущих и т.д.</w:t>
      </w:r>
    </w:p>
    <w:p w14:paraId="4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90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Финансирование</w:t>
      </w:r>
    </w:p>
    <w:p w14:paraId="4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Финансово-хозяйственная деятельность детского сада направлена на реали-</w:t>
      </w:r>
    </w:p>
    <w:p w14:paraId="4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зацию задач и осуществляется в порядке, установленном законодательством РФ.</w:t>
      </w:r>
    </w:p>
    <w:p w14:paraId="4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Полученные средства бюджета были направлены на реализацию образова-</w:t>
      </w:r>
    </w:p>
    <w:p w14:paraId="4D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тельных программ дошкольного образования по текущим расходам на опла-</w:t>
      </w:r>
    </w:p>
    <w:p w14:paraId="4E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 труда и начисление на заработную плату, а так же на обеспечение материальных затрат, непосредственно связных с воспитательно-образова-</w:t>
      </w:r>
    </w:p>
    <w:p w14:paraId="4F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вательным процессом: расходы на приобретение наглядных пособий, дидак-</w:t>
      </w:r>
    </w:p>
    <w:p w14:paraId="5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тических игр и игрушек, мебели, оргтехники, канцелярских товаров и прочие</w:t>
      </w:r>
    </w:p>
    <w:p w14:paraId="5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расходы.</w:t>
      </w:r>
    </w:p>
    <w:p w14:paraId="5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301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Заключение</w:t>
      </w:r>
    </w:p>
    <w:p w14:paraId="5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Модернизация системы образования в России предъявляет новые требования</w:t>
      </w:r>
    </w:p>
    <w:p w14:paraId="5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дошкольным образовательным учреждениям и к организации в них воспи-</w:t>
      </w:r>
    </w:p>
    <w:p w14:paraId="5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тательно – образовательного процесса. Современное общество стоит перед необходимостью осуществления всесторонних и масштабных перемен. МБДОУ активно ведет поиск нового облика образовательного учреждения, </w:t>
      </w:r>
      <w:r>
        <w:rPr>
          <w:rFonts w:ascii="Times New Roman" w:hAnsi="Times New Roman"/>
          <w:sz w:val="28"/>
        </w:rPr>
        <w:t>отвечающего запросам времени, соответствующего потребностям и запросам родителей, индивидуальности развития каждого ребёнка.</w:t>
      </w:r>
    </w:p>
    <w:p w14:paraId="5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МБДОУ - образовательное учреждение, осуществляющее физическое и</w:t>
      </w:r>
    </w:p>
    <w:p w14:paraId="5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психическое развитие детей, через организацию индивидуально-ориентиро-</w:t>
      </w:r>
    </w:p>
    <w:p w14:paraId="5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ванной системы воспитания, образования и обогащения развивающей среды.</w:t>
      </w:r>
    </w:p>
    <w:p w14:paraId="5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Главная цель ДОУ</w:t>
      </w:r>
      <w:r>
        <w:rPr>
          <w:rFonts w:ascii="Times New Roman" w:hAnsi="Times New Roman"/>
          <w:sz w:val="28"/>
        </w:rPr>
        <w:t>: Воспитание эмоционально–благополучного, здорового,</w:t>
      </w:r>
    </w:p>
    <w:p w14:paraId="5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разносторонне – развитого счастливого человека.</w:t>
      </w:r>
    </w:p>
    <w:p w14:paraId="5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D010000"/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bullet"/>
      <w:lvlText w:val=""/>
      <w:lvlJc w:val="left"/>
      <w:pPr>
        <w:ind w:hanging="360" w:left="936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52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oot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8_ch" w:type="character">
    <w:name w:val="footer"/>
    <w:basedOn w:val="Style_2_ch"/>
    <w:link w:val="Style_8"/>
    <w:rPr>
      <w:rFonts w:ascii="Times New Roman" w:hAnsi="Times New Roman"/>
      <w:sz w:val="24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Text"/>
    <w:basedOn w:val="Style_2"/>
    <w:link w:val="Style_10_ch"/>
    <w:pPr>
      <w:widowControl w:val="0"/>
      <w:spacing w:after="0" w:line="280" w:lineRule="atLeast"/>
      <w:ind w:firstLine="283" w:left="0"/>
      <w:jc w:val="both"/>
    </w:pPr>
    <w:rPr>
      <w:rFonts w:ascii="TimesNRCyrMT" w:hAnsi="TimesNRCyrMT"/>
      <w:color w:val="000000"/>
      <w:sz w:val="24"/>
    </w:rPr>
  </w:style>
  <w:style w:styleId="Style_10_ch" w:type="character">
    <w:name w:val="Text"/>
    <w:basedOn w:val="Style_2_ch"/>
    <w:link w:val="Style_10"/>
    <w:rPr>
      <w:rFonts w:ascii="TimesNRCyrMT" w:hAnsi="TimesNRCyrMT"/>
      <w:color w:val="000000"/>
      <w:sz w:val="24"/>
    </w:rPr>
  </w:style>
  <w:style w:styleId="Style_11" w:type="paragraph">
    <w:name w:val="Font Style12"/>
    <w:basedOn w:val="Style_12"/>
    <w:link w:val="Style_11_ch"/>
    <w:rPr>
      <w:rFonts w:ascii="Arial" w:hAnsi="Arial"/>
      <w:sz w:val="24"/>
    </w:rPr>
  </w:style>
  <w:style w:styleId="Style_11_ch" w:type="character">
    <w:name w:val="Font Style12"/>
    <w:basedOn w:val="Style_12_ch"/>
    <w:link w:val="Style_11"/>
    <w:rPr>
      <w:rFonts w:ascii="Arial" w:hAnsi="Arial"/>
      <w:sz w:val="24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List Paragraph"/>
    <w:basedOn w:val="Style_2"/>
    <w:link w:val="Style_19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19_ch" w:type="character">
    <w:name w:val="List Paragraph"/>
    <w:basedOn w:val="Style_2_ch"/>
    <w:link w:val="Style_19"/>
    <w:rPr>
      <w:rFonts w:ascii="Times New Roman" w:hAnsi="Times New Roman"/>
      <w:sz w:val="24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ody Text"/>
    <w:basedOn w:val="Style_2"/>
    <w:link w:val="Style_21_ch"/>
    <w:pPr>
      <w:spacing w:after="0" w:line="240" w:lineRule="auto"/>
      <w:ind/>
    </w:pPr>
    <w:rPr>
      <w:rFonts w:ascii="Times New Roman" w:hAnsi="Times New Roman"/>
      <w:sz w:val="40"/>
    </w:rPr>
  </w:style>
  <w:style w:styleId="Style_21_ch" w:type="character">
    <w:name w:val="Body Text"/>
    <w:basedOn w:val="Style_2_ch"/>
    <w:link w:val="Style_21"/>
    <w:rPr>
      <w:rFonts w:ascii="Times New Roman" w:hAnsi="Times New Roman"/>
      <w:sz w:val="40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Default"/>
    <w:link w:val="Style_24_ch"/>
    <w:rPr>
      <w:rFonts w:ascii="Arial" w:hAnsi="Arial"/>
      <w:color w:val="000000"/>
      <w:sz w:val="24"/>
    </w:rPr>
  </w:style>
  <w:style w:styleId="Style_24_ch" w:type="character">
    <w:name w:val="Default"/>
    <w:link w:val="Style_24"/>
    <w:rPr>
      <w:rFonts w:ascii="Arial" w:hAnsi="Arial"/>
      <w:color w:val="000000"/>
      <w:sz w:val="24"/>
    </w:rPr>
  </w:style>
  <w:style w:styleId="Style_25" w:type="paragraph">
    <w:name w:val="header"/>
    <w:basedOn w:val="Style_2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header"/>
    <w:basedOn w:val="Style_2_ch"/>
    <w:link w:val="Style_25"/>
    <w:rPr>
      <w:rFonts w:ascii="Times New Roman" w:hAnsi="Times New Roman"/>
      <w:sz w:val="24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2025-06-24T09:54:29Z</dcterms:modified>
</cp:coreProperties>
</file>