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4B4" w:rsidRDefault="00CD74B4" w:rsidP="00CD74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B6F">
        <w:rPr>
          <w:rFonts w:ascii="Times New Roman" w:hAnsi="Times New Roman" w:cs="Times New Roman"/>
          <w:b/>
          <w:sz w:val="28"/>
          <w:szCs w:val="28"/>
        </w:rPr>
        <w:t xml:space="preserve">Рекомендации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родителей </w:t>
      </w:r>
    </w:p>
    <w:p w:rsidR="00CD74B4" w:rsidRDefault="00CD74B4" w:rsidP="00CD74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лексической теме «Первоцветы. Весенние цветы»</w:t>
      </w:r>
    </w:p>
    <w:p w:rsidR="00CD74B4" w:rsidRDefault="00CD74B4" w:rsidP="00CD74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«Божья коровка»</w:t>
      </w:r>
    </w:p>
    <w:p w:rsidR="00CD74B4" w:rsidRDefault="00CD74B4" w:rsidP="00CD74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27.04 -30.04.2020г</w:t>
      </w:r>
    </w:p>
    <w:p w:rsidR="00CD74B4" w:rsidRPr="005F681D" w:rsidRDefault="005F681D" w:rsidP="005A1063">
      <w:pPr>
        <w:pStyle w:val="a7"/>
        <w:rPr>
          <w:b/>
        </w:rPr>
      </w:pPr>
      <w:r>
        <w:t xml:space="preserve">                                                                                                                                                       </w:t>
      </w:r>
      <w:r w:rsidR="00CD74B4" w:rsidRPr="005F681D">
        <w:rPr>
          <w:b/>
        </w:rPr>
        <w:t>Воспитатели:</w:t>
      </w:r>
    </w:p>
    <w:p w:rsidR="00CD74B4" w:rsidRPr="00463C46" w:rsidRDefault="005F681D" w:rsidP="005A1063">
      <w:pPr>
        <w:pStyle w:val="a7"/>
        <w:rPr>
          <w:rFonts w:ascii="Times New Roman" w:hAnsi="Times New Roman" w:cs="Times New Roman"/>
        </w:rPr>
      </w:pPr>
      <w:r w:rsidRPr="00463C46">
        <w:t xml:space="preserve">                                                                                                                                                       </w:t>
      </w:r>
      <w:r w:rsidR="00CD74B4" w:rsidRPr="00463C46">
        <w:rPr>
          <w:rFonts w:ascii="Times New Roman" w:hAnsi="Times New Roman" w:cs="Times New Roman"/>
        </w:rPr>
        <w:t>Егорова О.В.</w:t>
      </w:r>
    </w:p>
    <w:p w:rsidR="00CD74B4" w:rsidRPr="00463C46" w:rsidRDefault="005F681D" w:rsidP="005A1063">
      <w:pPr>
        <w:pStyle w:val="a7"/>
        <w:rPr>
          <w:rFonts w:ascii="Times New Roman" w:hAnsi="Times New Roman" w:cs="Times New Roman"/>
        </w:rPr>
      </w:pPr>
      <w:r w:rsidRPr="00463C4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</w:t>
      </w:r>
      <w:r w:rsidR="00463C46">
        <w:rPr>
          <w:rFonts w:ascii="Times New Roman" w:hAnsi="Times New Roman" w:cs="Times New Roman"/>
        </w:rPr>
        <w:t xml:space="preserve">                  </w:t>
      </w:r>
      <w:r w:rsidRPr="00463C46">
        <w:rPr>
          <w:rFonts w:ascii="Times New Roman" w:hAnsi="Times New Roman" w:cs="Times New Roman"/>
        </w:rPr>
        <w:t xml:space="preserve"> </w:t>
      </w:r>
      <w:r w:rsidR="00CD74B4" w:rsidRPr="00463C46">
        <w:rPr>
          <w:rFonts w:ascii="Times New Roman" w:hAnsi="Times New Roman" w:cs="Times New Roman"/>
        </w:rPr>
        <w:t>Чугреева О.Н.</w:t>
      </w:r>
    </w:p>
    <w:p w:rsidR="00CD74B4" w:rsidRPr="0051161F" w:rsidRDefault="00CD74B4" w:rsidP="00CD74B4">
      <w:pPr>
        <w:pStyle w:val="a3"/>
        <w:shd w:val="clear" w:color="auto" w:fill="FFFFFF"/>
        <w:spacing w:after="0"/>
      </w:pPr>
      <w:r w:rsidRPr="00463C46">
        <w:t>На этой неделе мы будем формировать  у детей представления о первоцветах и весенних</w:t>
      </w:r>
      <w:r>
        <w:t xml:space="preserve"> цветах. Будем рады, если вы выполните наши рекомендации! </w:t>
      </w:r>
    </w:p>
    <w:p w:rsidR="00CD74B4" w:rsidRDefault="00CD74B4" w:rsidP="00CD74B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Рассмотрите вместе с детьми и расскажите:</w:t>
      </w:r>
    </w:p>
    <w:p w:rsidR="00CD74B4" w:rsidRDefault="00CD74B4" w:rsidP="00CD74B4">
      <w:pPr>
        <w:pStyle w:val="a4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иллюстрации и картинки с изображением первоцветов и весенних цветов;</w:t>
      </w:r>
    </w:p>
    <w:p w:rsidR="00CD74B4" w:rsidRDefault="00CD74B4" w:rsidP="00CD74B4">
      <w:pPr>
        <w:pStyle w:val="a4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строение растения (стебель, листья, цветки, корень), обратить внимание на особенности листьев, цветов;</w:t>
      </w:r>
    </w:p>
    <w:p w:rsidR="00CD74B4" w:rsidRPr="0051161F" w:rsidRDefault="00CD74B4" w:rsidP="00CD74B4">
      <w:pPr>
        <w:pStyle w:val="a4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61F">
        <w:rPr>
          <w:rFonts w:ascii="Times New Roman" w:hAnsi="Times New Roman" w:cs="Times New Roman"/>
          <w:sz w:val="24"/>
          <w:szCs w:val="24"/>
        </w:rPr>
        <w:t>прочтите стихотворения и загадки о первоцветах и весенних цветах</w:t>
      </w:r>
    </w:p>
    <w:p w:rsidR="00CD74B4" w:rsidRPr="0051161F" w:rsidRDefault="00CD74B4" w:rsidP="00CD74B4">
      <w:pPr>
        <w:pStyle w:val="a4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попросите ребенка вспомнить и рассказать, какие первоцветы или весенние цветы он видел на участке детского сада, в лесу, на клумбе.   </w:t>
      </w:r>
    </w:p>
    <w:p w:rsidR="00463C46" w:rsidRPr="00463C46" w:rsidRDefault="00CD74B4" w:rsidP="00CD74B4">
      <w:pPr>
        <w:pStyle w:val="a4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о бережном отношении к окружающей природе, о том что многие растения занесены в «Красную книгу».                    </w:t>
      </w:r>
    </w:p>
    <w:p w:rsidR="00CD74B4" w:rsidRPr="001024C3" w:rsidRDefault="00CD74B4" w:rsidP="00463C46">
      <w:pPr>
        <w:pStyle w:val="a4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D74B4" w:rsidRDefault="00CD74B4" w:rsidP="00CD74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 план работы</w:t>
      </w:r>
    </w:p>
    <w:p w:rsidR="00CD74B4" w:rsidRDefault="00CD74B4" w:rsidP="00CD74B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Понедельник </w:t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 w:rsidRPr="0051161F">
        <w:rPr>
          <w:rFonts w:ascii="Times New Roman" w:hAnsi="Times New Roman" w:cs="Times New Roman"/>
          <w:b/>
          <w:sz w:val="24"/>
          <w:szCs w:val="24"/>
        </w:rPr>
        <w:t>Беседа на тему «Первоцветы. Весенние цветы»</w:t>
      </w:r>
    </w:p>
    <w:p w:rsidR="00CD74B4" w:rsidRDefault="00CD74B4" w:rsidP="00CD74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>Уточнять и расширять знания детей о первоцветах и весенних цветах. Формировать обобщающее понятие «первоцветы».развивать и активизировать словарь по теме. Развивать познавательную активность и познавательные способности. Воспитывать любовь и бережное отношение к природе.</w:t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Аппликация </w:t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«Подснежник» (для детей 4-5лет)</w:t>
      </w:r>
    </w:p>
    <w:p w:rsidR="00CD74B4" w:rsidRDefault="00CD74B4" w:rsidP="00CD74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Задачи. </w:t>
      </w:r>
      <w:r w:rsidRPr="00584BB6">
        <w:rPr>
          <w:rFonts w:ascii="Times New Roman" w:hAnsi="Times New Roman" w:cs="Times New Roman"/>
          <w:sz w:val="24"/>
          <w:szCs w:val="24"/>
        </w:rPr>
        <w:t>Развивать воображение и творческие способности. Упражнять в вырезывании и аккуратном наклеивании. Формировать умение составлять изображение из частей, располагая по середине листа бумаги.</w:t>
      </w:r>
    </w:p>
    <w:p w:rsidR="00CD74B4" w:rsidRDefault="00CD74B4" w:rsidP="00CD74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2552700"/>
            <wp:effectExtent l="19050" t="0" r="0" b="0"/>
            <wp:docPr id="1" name="Рисунок 0" descr="подсн 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сн с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 w:rsidRPr="0071609F">
        <w:rPr>
          <w:rFonts w:ascii="Times New Roman" w:hAnsi="Times New Roman" w:cs="Times New Roman"/>
          <w:b/>
          <w:sz w:val="24"/>
          <w:szCs w:val="24"/>
        </w:rPr>
        <w:t>«Ландыш» (для детей 5-6 лет)</w:t>
      </w:r>
    </w:p>
    <w:p w:rsidR="00CD74B4" w:rsidRPr="00652DB2" w:rsidRDefault="00CD74B4" w:rsidP="00CD74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Задачи.</w:t>
      </w:r>
      <w:r w:rsidRPr="00652D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Закреплять умение детей вырезать части предмета разной формы и составлять из них изображение. Развивать умение вырезать симметричные части из бумаги сложенной вдвое (листья) и предметов одинаковой формы из бумаги, сложенной гармошкой (бутоны).воспитывать активность, самостоятельность, творчество.</w:t>
      </w:r>
    </w:p>
    <w:p w:rsidR="00CD74B4" w:rsidRDefault="00CD74B4" w:rsidP="00CD74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4C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0806" cy="3943350"/>
            <wp:effectExtent l="19050" t="0" r="4294" b="0"/>
            <wp:docPr id="6" name="Рисунок 2" descr="аппл ланд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пл ландыш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231" cy="39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«Нарциссы» (для детей 6-7 лет)</w:t>
      </w:r>
    </w:p>
    <w:p w:rsidR="00CD74B4" w:rsidRPr="001024C3" w:rsidRDefault="00CD74B4" w:rsidP="00CD74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1024C3">
        <w:rPr>
          <w:rFonts w:ascii="Times New Roman" w:hAnsi="Times New Roman" w:cs="Times New Roman"/>
          <w:sz w:val="24"/>
          <w:szCs w:val="24"/>
        </w:rPr>
        <w:t>Учить детей передавать в аппликации характерные особенности весенних цветов (форма и строение цветка, величина, место на стебле, цвет). Закреплять приемы вырезывания из бумаги сложенной вдвое и гармошкой. Развивать самостоятельность, творчество.</w:t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</w:p>
    <w:p w:rsidR="00CD74B4" w:rsidRPr="0071609F" w:rsidRDefault="00CD74B4" w:rsidP="00CD74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33800" cy="5220934"/>
            <wp:effectExtent l="19050" t="0" r="0" b="0"/>
            <wp:docPr id="5" name="Рисунок 4" descr="нарцисс ап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рцисс аппл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085" cy="522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B4" w:rsidRDefault="00CD74B4" w:rsidP="00CD74B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Вторник </w:t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 w:rsidRPr="00E3317B">
        <w:rPr>
          <w:rFonts w:ascii="Times New Roman" w:hAnsi="Times New Roman" w:cs="Times New Roman"/>
          <w:b/>
          <w:sz w:val="24"/>
          <w:szCs w:val="24"/>
        </w:rPr>
        <w:t>Математика (для подготовительной группы)</w:t>
      </w:r>
    </w:p>
    <w:p w:rsidR="00CD74B4" w:rsidRPr="008F7B81" w:rsidRDefault="008F7B81" w:rsidP="00CD74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CD74B4">
        <w:rPr>
          <w:rFonts w:ascii="Times New Roman" w:hAnsi="Times New Roman" w:cs="Times New Roman"/>
          <w:b/>
          <w:sz w:val="24"/>
          <w:szCs w:val="24"/>
        </w:rPr>
        <w:t>.</w:t>
      </w:r>
      <w:r w:rsidR="004107C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Учить детей составлять и решать задачи на сложение и вычитание п</w:t>
      </w:r>
      <w:r w:rsidR="004107C0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 xml:space="preserve"> указанным числовым данным; закрепить умение измерять объём сыпучих тел; закрепить представление о прямой и обратной последовательности чисел в пределах 10; упражнять в порядковом счёте и в с</w:t>
      </w:r>
      <w:r w:rsidR="004107C0">
        <w:rPr>
          <w:rFonts w:ascii="Times New Roman" w:hAnsi="Times New Roman" w:cs="Times New Roman"/>
          <w:sz w:val="24"/>
          <w:szCs w:val="24"/>
        </w:rPr>
        <w:t>равнении чисел</w:t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Математика (для старшей группы)</w:t>
      </w:r>
    </w:p>
    <w:p w:rsidR="00CD74B4" w:rsidRPr="008F7B81" w:rsidRDefault="008F7B81" w:rsidP="00CD74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CD74B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Учить детей сравнивать смежные числа с опорой на наглядный материал; продолжать закреплять навыки порядкового счёта; упражнять в установлении соотношения между 10 предметами по длине; дать представление о постоянстве различий между соседними членами упорядоченного ряда; способствовать развитию глазомера.</w:t>
      </w:r>
    </w:p>
    <w:p w:rsidR="00CD74B4" w:rsidRDefault="00CD74B4" w:rsidP="00CD74B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Среда</w:t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 w:rsidRPr="00E3317B">
        <w:rPr>
          <w:rFonts w:ascii="Times New Roman" w:hAnsi="Times New Roman" w:cs="Times New Roman"/>
          <w:b/>
          <w:sz w:val="24"/>
          <w:szCs w:val="24"/>
        </w:rPr>
        <w:t xml:space="preserve">Лепка </w:t>
      </w:r>
      <w:r>
        <w:rPr>
          <w:rFonts w:ascii="Times New Roman" w:hAnsi="Times New Roman" w:cs="Times New Roman"/>
          <w:b/>
          <w:sz w:val="24"/>
          <w:szCs w:val="24"/>
        </w:rPr>
        <w:t>«Подснежники»</w:t>
      </w:r>
    </w:p>
    <w:p w:rsidR="00CD74B4" w:rsidRPr="00BC0C4F" w:rsidRDefault="00CD74B4" w:rsidP="00CD74B4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Задачи.</w:t>
      </w:r>
      <w:r w:rsidRPr="00DD7E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Учить детей передавать в лепке  характерные особенности первоцветов. Закреплять умение применять  знакомые приемы лепки. Воспитывать стремление добиваться выразительного решения образа. Развивать воображение, творчество.</w:t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5A10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01067" cy="2894400"/>
            <wp:effectExtent l="19050" t="0" r="0" b="0"/>
            <wp:docPr id="10" name="Рисунок 9" descr="подсн ле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сн леп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901" cy="289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63350" cy="2913950"/>
            <wp:effectExtent l="19050" t="0" r="3600" b="0"/>
            <wp:docPr id="12" name="Рисунок 7" descr="подсн ле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сн леп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818" cy="291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CD74B4" w:rsidRDefault="00CD74B4" w:rsidP="00463C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25624" cy="2644124"/>
            <wp:effectExtent l="19050" t="0" r="0" b="0"/>
            <wp:docPr id="20" name="Рисунок 6" descr="подснеж л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снеж леп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391" cy="264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Ознакомление с художественной литературой</w:t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М. Пришвин  «Золотой луг»</w:t>
      </w:r>
    </w:p>
    <w:p w:rsidR="00CD74B4" w:rsidRDefault="00CD74B4" w:rsidP="00CD74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2269B5">
        <w:rPr>
          <w:rFonts w:ascii="Times New Roman" w:hAnsi="Times New Roman" w:cs="Times New Roman"/>
          <w:sz w:val="24"/>
          <w:szCs w:val="24"/>
        </w:rPr>
        <w:t>Познакомить детей с писателем М. Пришвиным и его рассказом «Золотой луг». Развивать умение откликаться на красоту природы и содержание литературного произведения. Воспитывать бережное отношение к природе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74B4" w:rsidRDefault="00CD74B4" w:rsidP="00CD74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«Золотой луг»</w:t>
      </w:r>
    </w:p>
    <w:p w:rsidR="00CD74B4" w:rsidRPr="002269B5" w:rsidRDefault="00CD74B4" w:rsidP="00CD74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97750" cy="3725989"/>
            <wp:effectExtent l="19050" t="0" r="0" b="0"/>
            <wp:docPr id="3" name="Рисунок 2" descr="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г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81" cy="372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B4" w:rsidRPr="000D4687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 w:rsidRPr="000D4687">
        <w:rPr>
          <w:rFonts w:ascii="Times New Roman" w:hAnsi="Times New Roman" w:cs="Times New Roman"/>
          <w:b/>
          <w:sz w:val="24"/>
          <w:szCs w:val="24"/>
        </w:rPr>
        <w:t>У нас с братом, когда созревают одуванчики, была с ними постоянная забава. Бывало, идём куда-нибудь на свой промысел — он впереди, я в пяту.</w:t>
      </w:r>
    </w:p>
    <w:p w:rsidR="00CD74B4" w:rsidRPr="000D4687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</w:p>
    <w:p w:rsidR="00CD74B4" w:rsidRPr="000D4687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 w:rsidRPr="000D4687">
        <w:rPr>
          <w:rFonts w:ascii="Times New Roman" w:hAnsi="Times New Roman" w:cs="Times New Roman"/>
          <w:b/>
          <w:sz w:val="24"/>
          <w:szCs w:val="24"/>
        </w:rPr>
        <w:t>«Серёжа!» — позову я его деловито. Он оглянется, а я фукну ему одуванчиком прямо в лицо. За это он начинает меня подкарауливать и тоже, как зазеваешься, фукнет. И так мы эти неинтересные цветы срывали только для забавы. Но раз мне удалось сделать открытие.</w:t>
      </w:r>
    </w:p>
    <w:p w:rsidR="00CD74B4" w:rsidRPr="000D4687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</w:p>
    <w:p w:rsidR="00CD74B4" w:rsidRPr="000D4687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 w:rsidRPr="000D4687">
        <w:rPr>
          <w:rFonts w:ascii="Times New Roman" w:hAnsi="Times New Roman" w:cs="Times New Roman"/>
          <w:b/>
          <w:sz w:val="24"/>
          <w:szCs w:val="24"/>
        </w:rPr>
        <w:t xml:space="preserve">Мы жили в деревне, перед окном у нас был луг, весь золотой от множества цветущих одуванчиков. Это было очень красиво. Все говорили: «Очень красиво! Луг — золотой». Однажды я рано встал удить рыбу и заметил, что луг был не золотой, а зелёный. Когда же я возвращался около полудня домой, луг был опять весь золотой. Я стал наблюдать. К вечеру луг опять позеленел. Тогда я пошёл, отыскал одуванчик, и оказалось, что он сжал свои лепестки, как всё равно если бы у нас пальцы со стороны ладони были жёлтые и, сжав в кулак, мы закрыли бы жёлтое. Утром, когда </w:t>
      </w:r>
      <w:r w:rsidRPr="000D4687">
        <w:rPr>
          <w:rFonts w:ascii="Times New Roman" w:hAnsi="Times New Roman" w:cs="Times New Roman"/>
          <w:b/>
          <w:sz w:val="24"/>
          <w:szCs w:val="24"/>
        </w:rPr>
        <w:lastRenderedPageBreak/>
        <w:t>солнце взошло, я видел, как одуванчики раскрывают свои ладони, и от этого луг становится опять золотым.</w:t>
      </w:r>
    </w:p>
    <w:p w:rsidR="00CD74B4" w:rsidRPr="000D4687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</w:p>
    <w:p w:rsidR="00CD74B4" w:rsidRP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 w:rsidRPr="000D4687">
        <w:rPr>
          <w:rFonts w:ascii="Times New Roman" w:hAnsi="Times New Roman" w:cs="Times New Roman"/>
          <w:b/>
          <w:sz w:val="24"/>
          <w:szCs w:val="24"/>
        </w:rPr>
        <w:t>С тех пор одуванчик стал для нас одним из самых интересных цветов, потому что спать одуванчики ложились вместе с нами, детьми, и вместе с нами вставали.</w:t>
      </w:r>
    </w:p>
    <w:p w:rsidR="00CD74B4" w:rsidRP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</w:p>
    <w:p w:rsidR="00CD74B4" w:rsidRPr="000D4687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 w:rsidRPr="000D4687">
        <w:rPr>
          <w:rFonts w:ascii="Times New Roman" w:hAnsi="Times New Roman" w:cs="Times New Roman"/>
          <w:b/>
          <w:sz w:val="24"/>
          <w:szCs w:val="24"/>
        </w:rPr>
        <w:t>Вопросы по содержанию рассказа:</w:t>
      </w:r>
    </w:p>
    <w:p w:rsidR="00CD74B4" w:rsidRPr="000D4687" w:rsidRDefault="00CD74B4" w:rsidP="00CD74B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D4687">
        <w:rPr>
          <w:rFonts w:ascii="Times New Roman" w:hAnsi="Times New Roman" w:cs="Times New Roman"/>
          <w:sz w:val="24"/>
          <w:szCs w:val="24"/>
        </w:rPr>
        <w:t>В рассказе вам встретятся незнакомые слова. Давайте сразу выясним, что они означают, чтобы все было вам понятно.</w:t>
      </w:r>
    </w:p>
    <w:p w:rsidR="00CD74B4" w:rsidRPr="000D4687" w:rsidRDefault="00CD74B4" w:rsidP="00CD74B4">
      <w:pPr>
        <w:pStyle w:val="a4"/>
        <w:rPr>
          <w:rFonts w:ascii="Times New Roman" w:hAnsi="Times New Roman" w:cs="Times New Roman"/>
          <w:sz w:val="24"/>
          <w:szCs w:val="24"/>
        </w:rPr>
      </w:pPr>
      <w:r w:rsidRPr="000D4687">
        <w:rPr>
          <w:rFonts w:ascii="Times New Roman" w:hAnsi="Times New Roman" w:cs="Times New Roman"/>
          <w:b/>
          <w:i/>
          <w:sz w:val="24"/>
          <w:szCs w:val="24"/>
        </w:rPr>
        <w:t>Промысел</w:t>
      </w:r>
      <w:r w:rsidRPr="000D4687">
        <w:rPr>
          <w:rFonts w:ascii="Times New Roman" w:hAnsi="Times New Roman" w:cs="Times New Roman"/>
          <w:sz w:val="24"/>
          <w:szCs w:val="24"/>
        </w:rPr>
        <w:t xml:space="preserve"> – добывание чего-нибудь. Каким промыслом могли занимать ребята в лесу, что могли добывать там?</w:t>
      </w:r>
    </w:p>
    <w:p w:rsidR="00CD74B4" w:rsidRPr="000D4687" w:rsidRDefault="00CD74B4" w:rsidP="00CD74B4">
      <w:pPr>
        <w:pStyle w:val="a4"/>
        <w:rPr>
          <w:rFonts w:ascii="Times New Roman" w:hAnsi="Times New Roman" w:cs="Times New Roman"/>
          <w:sz w:val="24"/>
          <w:szCs w:val="24"/>
        </w:rPr>
      </w:pPr>
      <w:r w:rsidRPr="000D4687">
        <w:rPr>
          <w:rFonts w:ascii="Times New Roman" w:hAnsi="Times New Roman" w:cs="Times New Roman"/>
          <w:b/>
          <w:i/>
          <w:sz w:val="24"/>
          <w:szCs w:val="24"/>
        </w:rPr>
        <w:t>Идти в пяту</w:t>
      </w:r>
      <w:r w:rsidRPr="000D4687">
        <w:rPr>
          <w:rFonts w:ascii="Times New Roman" w:hAnsi="Times New Roman" w:cs="Times New Roman"/>
          <w:sz w:val="24"/>
          <w:szCs w:val="24"/>
        </w:rPr>
        <w:t xml:space="preserve"> – идти друг за другом.</w:t>
      </w:r>
    </w:p>
    <w:p w:rsidR="00CD74B4" w:rsidRPr="000D4687" w:rsidRDefault="00CD74B4" w:rsidP="00CD74B4">
      <w:pPr>
        <w:pStyle w:val="a4"/>
        <w:rPr>
          <w:rFonts w:ascii="Times New Roman" w:hAnsi="Times New Roman" w:cs="Times New Roman"/>
          <w:sz w:val="24"/>
          <w:szCs w:val="24"/>
        </w:rPr>
      </w:pPr>
      <w:r w:rsidRPr="000D4687">
        <w:rPr>
          <w:rFonts w:ascii="Times New Roman" w:hAnsi="Times New Roman" w:cs="Times New Roman"/>
          <w:b/>
          <w:i/>
          <w:sz w:val="24"/>
          <w:szCs w:val="24"/>
        </w:rPr>
        <w:t>Фукать</w:t>
      </w:r>
      <w:r w:rsidRPr="000D4687">
        <w:rPr>
          <w:rFonts w:ascii="Times New Roman" w:hAnsi="Times New Roman" w:cs="Times New Roman"/>
          <w:sz w:val="24"/>
          <w:szCs w:val="24"/>
        </w:rPr>
        <w:t xml:space="preserve"> – дуть. Попробуйте сами дунуть, издавая при «фу».</w:t>
      </w:r>
    </w:p>
    <w:p w:rsidR="00CD74B4" w:rsidRPr="000D4687" w:rsidRDefault="00CD74B4" w:rsidP="00CD74B4">
      <w:pPr>
        <w:rPr>
          <w:rFonts w:ascii="Times New Roman" w:hAnsi="Times New Roman" w:cs="Times New Roman"/>
          <w:sz w:val="24"/>
          <w:szCs w:val="24"/>
        </w:rPr>
      </w:pPr>
    </w:p>
    <w:p w:rsidR="00CD74B4" w:rsidRPr="000D4687" w:rsidRDefault="00CD74B4" w:rsidP="00CD74B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D4687">
        <w:rPr>
          <w:rFonts w:ascii="Times New Roman" w:hAnsi="Times New Roman" w:cs="Times New Roman"/>
          <w:sz w:val="24"/>
          <w:szCs w:val="24"/>
        </w:rPr>
        <w:t>Какая забава с одуванчиками была у братьев?</w:t>
      </w:r>
    </w:p>
    <w:p w:rsidR="00CD74B4" w:rsidRPr="000D4687" w:rsidRDefault="00CD74B4" w:rsidP="00CD74B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D4687">
        <w:rPr>
          <w:rFonts w:ascii="Times New Roman" w:hAnsi="Times New Roman" w:cs="Times New Roman"/>
          <w:sz w:val="24"/>
          <w:szCs w:val="24"/>
        </w:rPr>
        <w:t>Где жили братья?</w:t>
      </w:r>
    </w:p>
    <w:p w:rsidR="00CD74B4" w:rsidRPr="000D4687" w:rsidRDefault="00CD74B4" w:rsidP="00CD74B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D4687">
        <w:rPr>
          <w:rFonts w:ascii="Times New Roman" w:hAnsi="Times New Roman" w:cs="Times New Roman"/>
          <w:sz w:val="24"/>
          <w:szCs w:val="24"/>
        </w:rPr>
        <w:t>Каким был луг рано утром? В полдень? Вечером?</w:t>
      </w:r>
    </w:p>
    <w:p w:rsidR="00CD74B4" w:rsidRPr="000D4687" w:rsidRDefault="00CD74B4" w:rsidP="00CD74B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D4687">
        <w:rPr>
          <w:rFonts w:ascii="Times New Roman" w:hAnsi="Times New Roman" w:cs="Times New Roman"/>
          <w:sz w:val="24"/>
          <w:szCs w:val="24"/>
        </w:rPr>
        <w:t>С чем автор сравнивает лепестки одуванчика?</w:t>
      </w:r>
    </w:p>
    <w:p w:rsidR="00CD74B4" w:rsidRPr="000D4687" w:rsidRDefault="00CD74B4" w:rsidP="00CD74B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D4687">
        <w:rPr>
          <w:rFonts w:ascii="Times New Roman" w:hAnsi="Times New Roman" w:cs="Times New Roman"/>
          <w:sz w:val="24"/>
          <w:szCs w:val="24"/>
        </w:rPr>
        <w:t>Почему одуванчик стал для ребят интересным цветком?</w:t>
      </w:r>
    </w:p>
    <w:p w:rsidR="00CD74B4" w:rsidRPr="000D4687" w:rsidRDefault="00CD74B4" w:rsidP="00CD74B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D4687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D4687">
        <w:rPr>
          <w:rFonts w:ascii="Times New Roman" w:hAnsi="Times New Roman" w:cs="Times New Roman"/>
          <w:sz w:val="24"/>
          <w:szCs w:val="24"/>
        </w:rPr>
        <w:t xml:space="preserve"> по-вашему, почему Михаил Пришвин назвал свой рассказ «Золотой луг»? А как еще можно было бы назвать этот рассказ?</w:t>
      </w:r>
    </w:p>
    <w:p w:rsidR="00CD74B4" w:rsidRDefault="00CD74B4" w:rsidP="00CD74B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Четверг</w:t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 w:rsidRPr="00FF6763">
        <w:rPr>
          <w:rFonts w:ascii="Times New Roman" w:hAnsi="Times New Roman" w:cs="Times New Roman"/>
          <w:b/>
          <w:sz w:val="24"/>
          <w:szCs w:val="24"/>
        </w:rPr>
        <w:t>Математика  (для подготовительной группы)</w:t>
      </w:r>
    </w:p>
    <w:p w:rsidR="00CD74B4" w:rsidRDefault="004107C0" w:rsidP="00CD74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CD74B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07C0">
        <w:rPr>
          <w:rFonts w:ascii="Times New Roman" w:hAnsi="Times New Roman" w:cs="Times New Roman"/>
          <w:sz w:val="24"/>
          <w:szCs w:val="24"/>
        </w:rPr>
        <w:t>Познакомить детей с приёмами вычисления, учить прибавлять и вычитать</w:t>
      </w:r>
      <w:r>
        <w:rPr>
          <w:rFonts w:ascii="Times New Roman" w:hAnsi="Times New Roman" w:cs="Times New Roman"/>
          <w:sz w:val="24"/>
          <w:szCs w:val="24"/>
        </w:rPr>
        <w:t xml:space="preserve"> число 2 путём присчитывания (отсчитывания) по единице, обратить их внимание на то, что при сложении первое слагаемое пересчитывать не надо; закрепить представление о прямой и обратной последовательности чисел; упражнять в анализе рисунка (чертежа), учить видеть, какие геометрические фигуры на нём представлены при условии, что одна из них вписана в другая.</w:t>
      </w:r>
    </w:p>
    <w:p w:rsidR="004107C0" w:rsidRDefault="005A1063" w:rsidP="00CD74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Разминка </w:t>
      </w:r>
      <w:r>
        <w:rPr>
          <w:rFonts w:ascii="Times New Roman" w:hAnsi="Times New Roman" w:cs="Times New Roman"/>
          <w:sz w:val="24"/>
          <w:szCs w:val="24"/>
        </w:rPr>
        <w:t>для подготовишек:</w:t>
      </w:r>
    </w:p>
    <w:p w:rsidR="005A1063" w:rsidRDefault="005A1063" w:rsidP="005A106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что это у человека?</w:t>
      </w:r>
    </w:p>
    <w:p w:rsidR="005A1063" w:rsidRDefault="005A1063" w:rsidP="005A106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птицы крыло – у человека …..?</w:t>
      </w:r>
    </w:p>
    <w:p w:rsidR="005A1063" w:rsidRDefault="005A1063" w:rsidP="005A106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зверя лапа – у человека …..?</w:t>
      </w:r>
    </w:p>
    <w:p w:rsidR="005A1063" w:rsidRDefault="005A1063" w:rsidP="005A106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собаки морда – у человека …?</w:t>
      </w:r>
    </w:p>
    <w:p w:rsidR="005A1063" w:rsidRDefault="005A1063" w:rsidP="005A106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конфеты фантик – у человека…?</w:t>
      </w:r>
    </w:p>
    <w:p w:rsidR="005A1063" w:rsidRDefault="005A1063" w:rsidP="005A106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льва пасть – у человека …?</w:t>
      </w:r>
    </w:p>
    <w:p w:rsidR="005A1063" w:rsidRDefault="005A1063" w:rsidP="005A106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машины мотор – у человека ….?</w:t>
      </w:r>
    </w:p>
    <w:p w:rsidR="00CD74B4" w:rsidRPr="00463C46" w:rsidRDefault="005A1063" w:rsidP="00CD74B4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подводной лодки перископ – у человека…?</w:t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Конструирование </w:t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«Цветы» (конструирование из конструктора «лего»)</w:t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Задачи.</w:t>
      </w:r>
      <w:r w:rsidRPr="00150A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Развивать творческие и конструкторские способности детей. Учить воплощать задуманное в конструировании из конструктора «лего». Развивать умение на основе зрительного анализа соотносить предметы по ширине, длине. Развивать воображение, творчество.</w:t>
      </w:r>
    </w:p>
    <w:p w:rsidR="00CD74B4" w:rsidRPr="00FF6763" w:rsidRDefault="00CD74B4" w:rsidP="00CD74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3200" cy="2219270"/>
            <wp:effectExtent l="19050" t="0" r="0" b="0"/>
            <wp:docPr id="16" name="Рисунок 15" descr="цв л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 лего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98" cy="221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68519" cy="2226310"/>
            <wp:effectExtent l="19050" t="0" r="3281" b="0"/>
            <wp:docPr id="17" name="Рисунок 16" descr="цв ле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 лего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519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B4" w:rsidRPr="00656B6F" w:rsidRDefault="00CD74B4" w:rsidP="00CD74B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74B4" w:rsidRDefault="00CD74B4" w:rsidP="00CD74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3600450"/>
            <wp:effectExtent l="19050" t="0" r="0" b="0"/>
            <wp:docPr id="18" name="Рисунок 17" descr="цв лег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 лего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063" w:rsidRDefault="005A1063" w:rsidP="00CD74B4">
      <w:pPr>
        <w:rPr>
          <w:rFonts w:ascii="Times New Roman" w:hAnsi="Times New Roman" w:cs="Times New Roman"/>
          <w:b/>
          <w:sz w:val="24"/>
          <w:szCs w:val="24"/>
        </w:rPr>
      </w:pPr>
    </w:p>
    <w:p w:rsidR="005A1063" w:rsidRDefault="005A1063" w:rsidP="00CD74B4">
      <w:pPr>
        <w:rPr>
          <w:rFonts w:ascii="Times New Roman" w:hAnsi="Times New Roman" w:cs="Times New Roman"/>
          <w:b/>
          <w:sz w:val="24"/>
          <w:szCs w:val="24"/>
        </w:rPr>
      </w:pPr>
    </w:p>
    <w:p w:rsidR="00CD74B4" w:rsidRPr="00463C46" w:rsidRDefault="00CD74B4" w:rsidP="00CD74B4">
      <w:pPr>
        <w:rPr>
          <w:rFonts w:ascii="Times New Roman" w:hAnsi="Times New Roman" w:cs="Times New Roman"/>
          <w:sz w:val="24"/>
          <w:szCs w:val="24"/>
        </w:rPr>
      </w:pPr>
      <w:r w:rsidRPr="00FF6763">
        <w:rPr>
          <w:rFonts w:ascii="Times New Roman" w:hAnsi="Times New Roman" w:cs="Times New Roman"/>
          <w:b/>
          <w:sz w:val="24"/>
          <w:szCs w:val="24"/>
        </w:rPr>
        <w:t>«Весенние цветы» (оригами)</w:t>
      </w:r>
      <w:r w:rsidR="00463C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3C46" w:rsidRPr="00463C46">
        <w:rPr>
          <w:rFonts w:ascii="Times New Roman" w:hAnsi="Times New Roman" w:cs="Times New Roman"/>
          <w:sz w:val="24"/>
          <w:szCs w:val="24"/>
        </w:rPr>
        <w:t>для детей старшего дошкольного возраста</w:t>
      </w:r>
    </w:p>
    <w:p w:rsidR="00CD74B4" w:rsidRPr="00150A05" w:rsidRDefault="00CD74B4" w:rsidP="00CD74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Задачи.</w:t>
      </w:r>
      <w:r w:rsidRPr="00150A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Закреплять умение складывать поделку – оригами по схеме, соблюдая порядок последовательности выполнения действий. Развивать зрительно-моторную координацию рук. Развивать умение оценивать результаты работы, радоваться созданным изображениям.</w:t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249295"/>
            <wp:effectExtent l="19050" t="0" r="3175" b="0"/>
            <wp:docPr id="22" name="Рисунок 21" descr="схема подснеж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снежник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B4" w:rsidRDefault="00CD74B4" w:rsidP="00CD74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38800" cy="3705225"/>
            <wp:effectExtent l="19050" t="0" r="0" b="0"/>
            <wp:docPr id="2" name="Рисунок 1" descr="схема тюль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юльпан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351" cy="370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B4" w:rsidRDefault="00CD74B4" w:rsidP="00CD74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4B4" w:rsidRDefault="00CD74B4" w:rsidP="00CD74B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483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Дополнительное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</w:p>
    <w:p w:rsidR="00CD74B4" w:rsidRDefault="00CD74B4" w:rsidP="00CD74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Рисование «Нарисуй, какой хочешь узор»</w:t>
      </w:r>
    </w:p>
    <w:p w:rsidR="00CD74B4" w:rsidRDefault="00CD74B4" w:rsidP="00CD74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>Учить детей задумывать и выполнять узор на листе бумаги. Закреплять умение строить узор, располагая его по краям, по углам, в центре листа. Закреплять умение рисовать красками. Развивать эстетические чувства (ритма, цвета, композиции), эстетическое восприятие. Развивать творчество.</w:t>
      </w:r>
    </w:p>
    <w:p w:rsidR="00CD74B4" w:rsidRDefault="00CD74B4" w:rsidP="00CD74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9729" cy="2943225"/>
            <wp:effectExtent l="19050" t="0" r="0" b="0"/>
            <wp:docPr id="7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326" cy="294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5802" cy="3057525"/>
            <wp:effectExtent l="19050" t="0" r="0" b="0"/>
            <wp:docPr id="8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749" cy="305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B4" w:rsidRDefault="00CD74B4" w:rsidP="00CD74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525" cy="3492283"/>
            <wp:effectExtent l="19050" t="0" r="9525" b="0"/>
            <wp:docPr id="9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49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B4" w:rsidRDefault="00CD74B4" w:rsidP="00CD74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74B4" w:rsidRPr="00A81241" w:rsidRDefault="00CD74B4" w:rsidP="00CD74B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1241">
        <w:rPr>
          <w:rFonts w:ascii="Times New Roman" w:hAnsi="Times New Roman" w:cs="Times New Roman"/>
          <w:b/>
          <w:sz w:val="24"/>
          <w:szCs w:val="24"/>
          <w:u w:val="single"/>
        </w:rPr>
        <w:t>Посмотрите вместе с детьми</w:t>
      </w:r>
    </w:p>
    <w:p w:rsidR="00CD74B4" w:rsidRPr="00DE5621" w:rsidRDefault="00CD74B4" w:rsidP="00CD74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«Двенадцать месяцев», </w:t>
      </w:r>
      <w:r w:rsidRPr="00DE5621">
        <w:rPr>
          <w:rFonts w:ascii="Times New Roman" w:hAnsi="Times New Roman" w:cs="Times New Roman"/>
          <w:sz w:val="24"/>
          <w:szCs w:val="24"/>
        </w:rPr>
        <w:t>«Союзмультфильм»</w:t>
      </w:r>
    </w:p>
    <w:p w:rsidR="00CD74B4" w:rsidRDefault="00CD74B4" w:rsidP="00CD74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«Весенние мелодии», </w:t>
      </w:r>
      <w:r w:rsidRPr="00DE5621">
        <w:rPr>
          <w:rFonts w:ascii="Times New Roman" w:hAnsi="Times New Roman" w:cs="Times New Roman"/>
          <w:sz w:val="24"/>
          <w:szCs w:val="24"/>
        </w:rPr>
        <w:t>«Союзмультфильм»,1946г</w:t>
      </w:r>
    </w:p>
    <w:p w:rsidR="00CD74B4" w:rsidRDefault="00CD74B4" w:rsidP="00CD74B4">
      <w:pPr>
        <w:jc w:val="center"/>
        <w:rPr>
          <w:rFonts w:ascii="Times New Roman" w:hAnsi="Times New Roman" w:cs="Times New Roman"/>
          <w:sz w:val="24"/>
          <w:szCs w:val="24"/>
        </w:rPr>
      </w:pPr>
      <w:r w:rsidRPr="00DE5621">
        <w:rPr>
          <w:rFonts w:ascii="Times New Roman" w:hAnsi="Times New Roman" w:cs="Times New Roman"/>
          <w:b/>
          <w:sz w:val="24"/>
          <w:szCs w:val="24"/>
        </w:rPr>
        <w:t>«Весенняя сказка»</w:t>
      </w:r>
      <w:r>
        <w:rPr>
          <w:rFonts w:ascii="Times New Roman" w:hAnsi="Times New Roman" w:cs="Times New Roman"/>
          <w:sz w:val="24"/>
          <w:szCs w:val="24"/>
        </w:rPr>
        <w:t>, «Союзмультфильм»</w:t>
      </w:r>
    </w:p>
    <w:p w:rsidR="00CD74B4" w:rsidRPr="00DE5621" w:rsidRDefault="00CD74B4" w:rsidP="00CD74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DE5621">
        <w:rPr>
          <w:rFonts w:ascii="Times New Roman" w:hAnsi="Times New Roman" w:cs="Times New Roman"/>
          <w:b/>
          <w:sz w:val="24"/>
          <w:szCs w:val="24"/>
        </w:rPr>
        <w:t>Веснянка»</w:t>
      </w:r>
      <w:r>
        <w:rPr>
          <w:rFonts w:ascii="Times New Roman" w:hAnsi="Times New Roman" w:cs="Times New Roman"/>
          <w:sz w:val="24"/>
          <w:szCs w:val="24"/>
        </w:rPr>
        <w:t>, «Союзмультфильм», 1961г</w:t>
      </w:r>
    </w:p>
    <w:p w:rsidR="002A4BFF" w:rsidRDefault="002A4BFF"/>
    <w:sectPr w:rsidR="002A4BFF" w:rsidSect="008D1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36498"/>
    <w:multiLevelType w:val="hybridMultilevel"/>
    <w:tmpl w:val="6FE28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A23A30"/>
    <w:multiLevelType w:val="hybridMultilevel"/>
    <w:tmpl w:val="289E82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4867DA"/>
    <w:multiLevelType w:val="hybridMultilevel"/>
    <w:tmpl w:val="8DB60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D83EA9"/>
    <w:multiLevelType w:val="hybridMultilevel"/>
    <w:tmpl w:val="EF205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compat/>
  <w:rsids>
    <w:rsidRoot w:val="00CD74B4"/>
    <w:rsid w:val="00151CB8"/>
    <w:rsid w:val="0027642D"/>
    <w:rsid w:val="002A4BFF"/>
    <w:rsid w:val="004107C0"/>
    <w:rsid w:val="00463C46"/>
    <w:rsid w:val="005A1063"/>
    <w:rsid w:val="005F681D"/>
    <w:rsid w:val="008F7B81"/>
    <w:rsid w:val="00CD7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D74B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7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74B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A106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1143</Words>
  <Characters>6517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Админ</cp:lastModifiedBy>
  <cp:revision>5</cp:revision>
  <dcterms:created xsi:type="dcterms:W3CDTF">2020-04-18T07:49:00Z</dcterms:created>
  <dcterms:modified xsi:type="dcterms:W3CDTF">2020-04-18T10:55:00Z</dcterms:modified>
</cp:coreProperties>
</file>