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E" w:rsidRPr="00E9356E" w:rsidRDefault="00E9356E" w:rsidP="002A3841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дошкольное образовательное уч</w:t>
      </w:r>
      <w:r w:rsidR="002A3841">
        <w:rPr>
          <w:rFonts w:ascii="Times New Roman" w:eastAsia="Times New Roman" w:hAnsi="Times New Roman" w:cs="Times New Roman"/>
          <w:color w:val="000000"/>
          <w:lang w:eastAsia="ru-RU"/>
        </w:rPr>
        <w:t>реждение «Детский сад  № 73</w:t>
      </w:r>
      <w:r w:rsidRPr="00E935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384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2A3841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="002A3841">
        <w:rPr>
          <w:rFonts w:ascii="Times New Roman" w:eastAsia="Times New Roman" w:hAnsi="Times New Roman" w:cs="Times New Roman"/>
          <w:color w:val="000000"/>
          <w:lang w:eastAsia="ru-RU"/>
        </w:rPr>
        <w:t>вери</w:t>
      </w:r>
    </w:p>
    <w:p w:rsidR="00E9356E" w:rsidRPr="00E9356E" w:rsidRDefault="00E9356E" w:rsidP="00E93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Паспорт</w:t>
      </w:r>
    </w:p>
    <w:p w:rsidR="00E9356E" w:rsidRPr="00E9356E" w:rsidRDefault="002A3841" w:rsidP="00E93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инклюзивной группы «Божья коровка</w:t>
      </w:r>
      <w:r w:rsidR="00E9356E" w:rsidRPr="00E9356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»</w:t>
      </w:r>
    </w:p>
    <w:p w:rsidR="00E9356E" w:rsidRPr="00E9356E" w:rsidRDefault="00E9356E" w:rsidP="002A38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9356E" w:rsidRPr="00E9356E" w:rsidRDefault="00E9356E" w:rsidP="00E9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:rsidR="00E9356E" w:rsidRPr="00E9356E" w:rsidRDefault="00E9356E" w:rsidP="00E9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(вид)</w:t>
      </w: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Программа воспитания и обучения в детском саду «От рождения до школы», под ред. </w:t>
      </w:r>
      <w:proofErr w:type="spellStart"/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Т.С.Комаровой, М.А.Васильевой.</w:t>
      </w:r>
    </w:p>
    <w:p w:rsidR="00E9356E" w:rsidRDefault="00E9356E" w:rsidP="00E9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</w:t>
      </w:r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Егорова Оксана Валентиновна, </w:t>
      </w:r>
      <w:proofErr w:type="gramStart"/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ТГУ квалификация: Преподаватель дошкольной педагогики и психологии </w:t>
      </w:r>
      <w:proofErr w:type="spellStart"/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</w:t>
      </w:r>
      <w:proofErr w:type="spellEnd"/>
      <w:r w:rsidR="002A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396045" w:rsidRDefault="002A3841" w:rsidP="0039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Николаевна,</w:t>
      </w:r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ТГУ квалификация: Преподаватель дошкольной педагогики и психологии </w:t>
      </w:r>
      <w:proofErr w:type="spellStart"/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</w:t>
      </w:r>
      <w:proofErr w:type="spellEnd"/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396045"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396045" w:rsidRPr="00E9356E" w:rsidRDefault="00396045" w:rsidP="003960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9356E" w:rsidRPr="00E9356E" w:rsidRDefault="00E9356E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 группы</w:t>
      </w:r>
    </w:p>
    <w:p w:rsidR="00E9356E" w:rsidRPr="00E9356E" w:rsidRDefault="00396045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находится на первом </w:t>
      </w:r>
      <w:r w:rsidR="00E9356E"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этаже детского сада.</w:t>
      </w:r>
    </w:p>
    <w:p w:rsidR="00E9356E" w:rsidRPr="00E9356E" w:rsidRDefault="00E9356E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площадь-</w:t>
      </w:r>
    </w:p>
    <w:p w:rsidR="00E9356E" w:rsidRPr="00E9356E" w:rsidRDefault="00E9356E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занято 1/3 части всей площади. Площадь для занятий, игр, движений –2/3 от общей площади помещения.</w:t>
      </w:r>
    </w:p>
    <w:p w:rsidR="00E9356E" w:rsidRPr="00E9356E" w:rsidRDefault="00E9356E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группы:</w:t>
      </w:r>
    </w:p>
    <w:p w:rsidR="00E9356E" w:rsidRPr="00E9356E" w:rsidRDefault="00396045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естественное – шесть окон</w:t>
      </w:r>
      <w:r w:rsidR="00E9356E"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принятым санитарно-гигиеническим нормам.</w:t>
      </w:r>
    </w:p>
    <w:p w:rsidR="00E9356E" w:rsidRPr="00E9356E" w:rsidRDefault="00E9356E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скусственное – люминесцентное (</w:t>
      </w: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ламп), освещение соответствует принятым санитарно-гигиеническим нормам.</w:t>
      </w:r>
    </w:p>
    <w:p w:rsidR="00E9356E" w:rsidRPr="00E9356E" w:rsidRDefault="00E9356E" w:rsidP="00E9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Температурный режим в течение года поддерживается в пределах принятых </w:t>
      </w:r>
      <w:proofErr w:type="spellStart"/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норм-+</w:t>
      </w:r>
      <w:proofErr w:type="spellEnd"/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21-22 градуса С. Проводится сквозное и </w:t>
      </w:r>
      <w:proofErr w:type="spellStart"/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односторонее</w:t>
      </w:r>
      <w:proofErr w:type="spellEnd"/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проветривание.</w:t>
      </w:r>
    </w:p>
    <w:p w:rsidR="00E9356E" w:rsidRPr="00E9356E" w:rsidRDefault="00E9356E" w:rsidP="00E9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условия соответствуют санитарным нормам: влажная уборка, питьевой режим.</w:t>
      </w:r>
    </w:p>
    <w:tbl>
      <w:tblPr>
        <w:tblW w:w="1440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751"/>
        <w:gridCol w:w="5641"/>
        <w:gridCol w:w="6414"/>
      </w:tblGrid>
      <w:tr w:rsidR="00E9356E" w:rsidRPr="00E9356E" w:rsidTr="00E240C7">
        <w:trPr>
          <w:trHeight w:val="5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группы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</w:tr>
      <w:tr w:rsidR="00E9356E" w:rsidRPr="00E9356E" w:rsidTr="00E240C7">
        <w:trPr>
          <w:trHeight w:val="294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Маркированные индивидуальны</w:t>
            </w:r>
            <w:r w:rsidR="0039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шкафчики для одежды детей  (18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</w:t>
            </w:r>
          </w:p>
          <w:p w:rsidR="00E9356E" w:rsidRPr="00E9356E" w:rsidRDefault="00396045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Три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скамьи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сидения при одевании  (Диван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родителей)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Выносной материал на прогулку  (3 машинки, 5ведер, 12 лопаток, 4 грабельки, 15 формочек, 1 мяч и т.д.)</w:t>
            </w:r>
          </w:p>
          <w:p w:rsidR="00E9356E" w:rsidRPr="00E9356E" w:rsidRDefault="00396045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Родительский информационный уголок,  тематические папки-передвижки, папки - ширмы.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Стенд для выставки индивидуальных творческих работ детей «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Каляка-Маляка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356E" w:rsidRPr="00E9356E" w:rsidRDefault="00396045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7.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Список детей на шкафчики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детей навыкам самообслуживания.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2.Осуществление педагогического просвещения родителей, консультативной помощи семьи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56E" w:rsidRPr="00E9356E" w:rsidTr="00E240C7">
        <w:trPr>
          <w:trHeight w:val="5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396045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10 столов детских  и 20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стульев  </w:t>
            </w:r>
            <w:proofErr w:type="gramStart"/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маркированные</w:t>
            </w:r>
            <w:proofErr w:type="gramEnd"/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ростом детей;  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Полки для игрушек, для книг;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Мольберт;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Термометр;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Бактерицидная лампа;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Шкафчики для пособи</w:t>
            </w:r>
            <w:r w:rsidR="0039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для настольных игр и т.д.  (6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шт.);</w:t>
            </w:r>
          </w:p>
          <w:p w:rsidR="00E9356E" w:rsidRPr="00E9356E" w:rsidRDefault="00396045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Посудная зона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Раздаточный стол;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Два стула для взрослых.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комфортного проживания детьми периода дошкольного детства.</w:t>
            </w:r>
          </w:p>
        </w:tc>
      </w:tr>
      <w:tr w:rsidR="00E9356E" w:rsidRPr="00E9356E" w:rsidTr="00E240C7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396045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Комната для умывания и закаливания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Туалетная комната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на полотенца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Маркированные шкафчики для ручных и ножных полотенец.</w:t>
            </w:r>
          </w:p>
          <w:p w:rsidR="00E9356E" w:rsidRPr="00E9356E" w:rsidRDefault="00E240C7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Два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унитаза</w:t>
            </w:r>
          </w:p>
          <w:p w:rsidR="00E9356E" w:rsidRPr="00E9356E" w:rsidRDefault="00E240C7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для моющий средств.</w:t>
            </w:r>
            <w:proofErr w:type="gramEnd"/>
          </w:p>
          <w:p w:rsidR="00E9356E" w:rsidRPr="00E9356E" w:rsidRDefault="00E240C7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раковины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Приобщение детей к здоровому образу жизни.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Обучения навыкам самообслуживания, умение содержать свое тело в чистоте и порядке.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культурно-гигиенических навыков.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навыков опрятности.</w:t>
            </w:r>
          </w:p>
        </w:tc>
      </w:tr>
    </w:tbl>
    <w:p w:rsidR="00E9356E" w:rsidRPr="00E9356E" w:rsidRDefault="00E9356E" w:rsidP="00E93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 – ПРОСТРАНСТВЕННАЯ СРЕДА В ГРУППЕ.</w:t>
      </w:r>
    </w:p>
    <w:tbl>
      <w:tblPr>
        <w:tblW w:w="1440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6104"/>
        <w:gridCol w:w="5775"/>
      </w:tblGrid>
      <w:tr w:rsidR="00E9356E" w:rsidRPr="00E9356E" w:rsidTr="00E240C7">
        <w:trPr>
          <w:trHeight w:val="12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</w:tr>
      <w:tr w:rsidR="00E9356E" w:rsidRPr="00E9356E" w:rsidTr="00E240C7">
        <w:trPr>
          <w:trHeight w:val="120"/>
        </w:trPr>
        <w:tc>
          <w:tcPr>
            <w:tcW w:w="14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Физкультурно-оздоровительный центр:</w:t>
            </w:r>
          </w:p>
        </w:tc>
      </w:tr>
      <w:tr w:rsidR="00E9356E" w:rsidRPr="00E9356E" w:rsidTr="00E240C7">
        <w:trPr>
          <w:trHeight w:val="38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Спортивный центр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(атрибуты к подвижным и спортивным играм, спортинвентарь):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двигательной культуры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атрибуты: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Маски для подвижных игр в группе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игр с прыжками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Скакалки – 2шт.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– 5 шт.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Гимнастические палк</w:t>
            </w:r>
            <w:r w:rsidR="00E2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5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9356E" w:rsidRDefault="00E9356E" w:rsidP="00E9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Обруч – 5 шт.</w:t>
            </w:r>
          </w:p>
          <w:p w:rsidR="00E240C7" w:rsidRPr="00E9356E" w:rsidRDefault="00E240C7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Батут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Для игр с бросанием, ловлей, метанием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– 2 набора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(большие, мягкие) – 2 шт.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Спортивные игры: бадминтон, баскетбол,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 по 1 набору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Спортивные атрибуты для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Массажная дорожка – 2 шт.</w:t>
            </w:r>
          </w:p>
          <w:p w:rsidR="00E9356E" w:rsidRDefault="00E9356E" w:rsidP="00E9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E2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яч ежик для </w:t>
            </w:r>
            <w:proofErr w:type="spellStart"/>
            <w:r w:rsidR="00E2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 w:rsidR="00E2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– 20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240C7" w:rsidRPr="00E240C7" w:rsidRDefault="00E240C7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гимнастический комплекс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Ковалько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–« 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бука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физ,.минуток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дошкольников.» (ср, ст.,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 М., «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»-2005г.</w:t>
            </w:r>
          </w:p>
          <w:p w:rsidR="00E9356E" w:rsidRPr="00E9356E" w:rsidRDefault="00E9356E" w:rsidP="00E93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/с» М., ТЦ – 2005г.</w:t>
            </w:r>
          </w:p>
          <w:p w:rsidR="00E9356E" w:rsidRPr="00E9356E" w:rsidRDefault="00E9356E" w:rsidP="00E93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Остапко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«Оздоровительная гимнастика для дошкольников»</w:t>
            </w:r>
          </w:p>
        </w:tc>
      </w:tr>
      <w:tr w:rsidR="00E9356E" w:rsidRPr="00E9356E" w:rsidTr="00E240C7">
        <w:trPr>
          <w:trHeight w:val="28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 Центр здоровья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ЗОЖ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Картотека Дыхательная гимнастика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2. Картотека Подвижные игры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3. Картотека Игры и упражнения на формирование правильной осанки и коррекции плоскостопии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4. Картотека Спортивные досуги - развлечения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5. Картотека Гимнастики после сна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6. Картотека Пальчиковая гимнастика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7. Картотека физ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инуток</w:t>
            </w:r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Картотека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Дидактические игры на темы ЗОЖ- 4 шт.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240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9356E" w:rsidRPr="00E9356E" w:rsidRDefault="00E9356E" w:rsidP="00E935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разработки, конспекты занятий.</w:t>
            </w:r>
          </w:p>
        </w:tc>
      </w:tr>
      <w:tr w:rsidR="00E9356E" w:rsidRPr="00E9356E" w:rsidTr="00E240C7">
        <w:trPr>
          <w:trHeight w:val="260"/>
        </w:trPr>
        <w:tc>
          <w:tcPr>
            <w:tcW w:w="14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Художественно-эстетического развития:</w:t>
            </w:r>
          </w:p>
        </w:tc>
      </w:tr>
      <w:tr w:rsidR="00E9356E" w:rsidRPr="00E9356E" w:rsidTr="00E240C7">
        <w:trPr>
          <w:trHeight w:val="89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Центр продуктивной деятельности  (рисование, лепка, аппликация, конструктивная деятельность.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Приобщение к миру искусства, формирование представления об эстетических признаках объектов окружающего мира:  основные цвета, выразительность  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ата, поролон, текстильные материалы (ткань, верёвочки. шнурки, ленточки и т.д.);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в цветной оболочке;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материалы (шишки, ракушки, мох, желуди, семена арбуза, дыни, клёна и </w:t>
            </w:r>
            <w:proofErr w:type="spellStart"/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сухоцветы, скорлупа орехов, яичная и др.);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инструменты: ножницы с тупыми концами;  кисть; клей.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Бумага разных видов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(цветная,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гофрированная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алфетки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картон, открытки и др.)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цветных карандашей; наборы фломастеров; шариковые ручки;  гуашь; цветные мелки и т.п.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палитры для смешения красок;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кисти; салфетки для рук;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из поролона;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стеки разной формы;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карандаш;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 для форм и обрезков бумаги;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лекало разной формы;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печатки</w:t>
            </w:r>
          </w:p>
          <w:p w:rsidR="00E9356E" w:rsidRPr="00E9356E" w:rsidRDefault="00E9356E" w:rsidP="00E9356E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палитры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4"/>
              </w:numPr>
              <w:spacing w:after="0" w:line="240" w:lineRule="auto"/>
              <w:ind w:left="3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Книга лучших поделок» — М.,РОСМЭН – 2006г.</w:t>
            </w:r>
          </w:p>
          <w:p w:rsidR="00E9356E" w:rsidRPr="00E9356E" w:rsidRDefault="00E9356E" w:rsidP="00E9356E">
            <w:pPr>
              <w:numPr>
                <w:ilvl w:val="0"/>
                <w:numId w:val="4"/>
              </w:numPr>
              <w:spacing w:after="0" w:line="240" w:lineRule="auto"/>
              <w:ind w:left="3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игр. «Игры с карандашом» РОСМЭН 2007г.</w:t>
            </w:r>
          </w:p>
          <w:p w:rsidR="00E9356E" w:rsidRPr="00E9356E" w:rsidRDefault="00E9356E" w:rsidP="00E9356E">
            <w:pPr>
              <w:numPr>
                <w:ilvl w:val="0"/>
                <w:numId w:val="4"/>
              </w:numPr>
              <w:spacing w:after="0" w:line="240" w:lineRule="auto"/>
              <w:ind w:left="3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Т.М.Комарова Изобразительная деятельность в детском саду (старшая группа)</w:t>
            </w:r>
          </w:p>
          <w:p w:rsidR="00E9356E" w:rsidRPr="00E9356E" w:rsidRDefault="00E9356E" w:rsidP="00E9356E">
            <w:pPr>
              <w:numPr>
                <w:ilvl w:val="0"/>
                <w:numId w:val="4"/>
              </w:numPr>
              <w:spacing w:after="0" w:line="240" w:lineRule="auto"/>
              <w:ind w:left="3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Детское художественное творчество М.-2006</w:t>
            </w:r>
          </w:p>
        </w:tc>
      </w:tr>
      <w:tr w:rsidR="00E9356E" w:rsidRPr="00E9356E" w:rsidTr="00E240C7">
        <w:trPr>
          <w:trHeight w:val="254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Музыкальный центр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240C7" w:rsidRDefault="00E9356E" w:rsidP="00E240C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24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Игрушечные музыкальные</w:t>
            </w:r>
            <w:r w:rsidR="00E24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(бубен, барабан, маракасы, металлофон, ложки, гармошка, пианино  и др.)</w:t>
            </w:r>
            <w:proofErr w:type="gramEnd"/>
          </w:p>
          <w:p w:rsidR="00E9356E" w:rsidRPr="00E9356E" w:rsidRDefault="00E9356E" w:rsidP="00E9356E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Картотеки музыкальных дидактических игр, музыкальных игровых упражнений,  хоровых игр</w:t>
            </w:r>
          </w:p>
          <w:p w:rsidR="00E9356E" w:rsidRPr="00E9356E" w:rsidRDefault="00E9356E" w:rsidP="00E9356E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 классической, народной музыки, детских песенок</w:t>
            </w:r>
          </w:p>
          <w:p w:rsidR="00E9356E" w:rsidRPr="00E9356E" w:rsidRDefault="00E9356E" w:rsidP="00E9356E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  <w:p w:rsidR="00E9356E" w:rsidRPr="00E9356E" w:rsidRDefault="00E9356E" w:rsidP="00E9356E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Музыкальные диски;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Детские песни;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9356E" w:rsidRPr="00E9356E" w:rsidTr="00E240C7">
        <w:trPr>
          <w:trHeight w:val="560"/>
        </w:trPr>
        <w:tc>
          <w:tcPr>
            <w:tcW w:w="14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 – коммуникативного развития</w:t>
            </w:r>
          </w:p>
        </w:tc>
      </w:tr>
      <w:tr w:rsidR="00E9356E" w:rsidRPr="00E9356E" w:rsidTr="00E240C7">
        <w:trPr>
          <w:trHeight w:val="678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игровой деятельности.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социализации в обществе.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играм, театрализованным играм, картотеки подвижных игр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для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ряжанья</w:t>
            </w:r>
            <w:proofErr w:type="spellEnd"/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крупные (35-40 см), средние (25-35 см);  куклы девочки и мальчики;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руль, весы, сумки, ведёрки, утюг, молоток, часы  и др.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кукольные коляски;</w:t>
            </w:r>
          </w:p>
          <w:p w:rsidR="00E9356E" w:rsidRPr="00E9356E" w:rsidRDefault="00E9356E" w:rsidP="00E9356E">
            <w:pPr>
              <w:numPr>
                <w:ilvl w:val="0"/>
                <w:numId w:val="6"/>
              </w:numPr>
              <w:spacing w:after="0" w:line="240" w:lineRule="auto"/>
              <w:ind w:left="18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071E54" w:rsidRDefault="00E9356E" w:rsidP="00071E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9356E" w:rsidRPr="00E9356E" w:rsidTr="00E240C7">
        <w:trPr>
          <w:trHeight w:val="212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нравственно-патриотического воспитания.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родном крае, стране.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емья, детский сад, родная страна и город</w:t>
            </w:r>
          </w:p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Фотоальбомы</w:t>
            </w:r>
          </w:p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Чороны</w:t>
            </w:r>
            <w:proofErr w:type="spellEnd"/>
          </w:p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макеты</w:t>
            </w:r>
          </w:p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</w:t>
            </w:r>
          </w:p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музеи и пр.</w:t>
            </w:r>
          </w:p>
          <w:p w:rsidR="00E9356E" w:rsidRPr="00E9356E" w:rsidRDefault="00E9356E" w:rsidP="00E935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президентов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9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Дружные ребята: воспитание гуманных чувств и отношений у дошкольников. Пособие для воспитателей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ДОУи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родителей/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Р.С.Буре.-3изд.-М.,2006</w:t>
            </w:r>
          </w:p>
        </w:tc>
      </w:tr>
      <w:tr w:rsidR="00E9356E" w:rsidRPr="00E9356E" w:rsidTr="00E240C7">
        <w:trPr>
          <w:trHeight w:val="184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безопасности. 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основы безопасности собственной жизнедеятельности.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 по ОБЖ</w:t>
            </w:r>
          </w:p>
          <w:p w:rsidR="00E9356E" w:rsidRPr="00E9356E" w:rsidRDefault="00E9356E" w:rsidP="00E935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 ОБЖ</w:t>
            </w:r>
          </w:p>
          <w:p w:rsidR="00E9356E" w:rsidRPr="00E9356E" w:rsidRDefault="00E9356E" w:rsidP="00E935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иллюстраций с ситуациями по ОБЖ</w:t>
            </w:r>
          </w:p>
          <w:p w:rsidR="00E9356E" w:rsidRPr="00E9356E" w:rsidRDefault="00E9356E" w:rsidP="00E935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с изображением дорог, пешеходных переходов</w:t>
            </w:r>
          </w:p>
          <w:p w:rsidR="00E9356E" w:rsidRPr="00E9356E" w:rsidRDefault="00E9356E" w:rsidP="00E935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</w:t>
            </w:r>
          </w:p>
          <w:p w:rsidR="00E9356E" w:rsidRPr="00E9356E" w:rsidRDefault="00E9356E" w:rsidP="00E935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Жезл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071E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9356E" w:rsidRPr="00E9356E" w:rsidTr="00E240C7">
        <w:trPr>
          <w:trHeight w:val="14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труда.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труду воспитывает желание помочь взрослым.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Фартуки, шапочки для дежурства</w:t>
            </w:r>
          </w:p>
          <w:p w:rsidR="00E9356E" w:rsidRPr="00E9356E" w:rsidRDefault="00E9356E" w:rsidP="00E9356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Тазики, тряпочки для ручного труда</w:t>
            </w:r>
          </w:p>
          <w:p w:rsidR="00E9356E" w:rsidRPr="00E9356E" w:rsidRDefault="00E9356E" w:rsidP="00E9356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разных профессий</w:t>
            </w:r>
          </w:p>
          <w:p w:rsidR="00E9356E" w:rsidRPr="00E9356E" w:rsidRDefault="00E9356E" w:rsidP="00E9356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«Профессии»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Павлова Л.Ю. Трудовое воспитание в детском саду. Программа и методические рекомендации. – М.: Мозаика-Синтез, 2005</w:t>
            </w:r>
          </w:p>
        </w:tc>
      </w:tr>
      <w:tr w:rsidR="00E9356E" w:rsidRPr="00E9356E" w:rsidTr="00E240C7">
        <w:trPr>
          <w:trHeight w:val="280"/>
        </w:trPr>
        <w:tc>
          <w:tcPr>
            <w:tcW w:w="14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познавательного и речевого развития</w:t>
            </w:r>
          </w:p>
        </w:tc>
      </w:tr>
      <w:tr w:rsidR="00E9356E" w:rsidRPr="00E9356E" w:rsidTr="00E240C7">
        <w:trPr>
          <w:trHeight w:val="324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природы.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 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</w:t>
            </w:r>
          </w:p>
          <w:p w:rsidR="00E9356E" w:rsidRPr="00E9356E" w:rsidRDefault="00071E54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Календарь </w:t>
            </w:r>
            <w:r w:rsidR="00E9356E"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явлений природы (солнце, пасмурно, ветер, дождь, снег и др.) со стрелкой</w:t>
            </w:r>
          </w:p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фруктов, овощей</w:t>
            </w:r>
          </w:p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(шишки, ракушки, желуди, камешки)</w:t>
            </w:r>
          </w:p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сыпучие продукты</w:t>
            </w:r>
          </w:p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лупы</w:t>
            </w:r>
          </w:p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для рыхления</w:t>
            </w:r>
          </w:p>
          <w:p w:rsidR="00E9356E" w:rsidRPr="00E9356E" w:rsidRDefault="00E9356E" w:rsidP="00E9356E">
            <w:pPr>
              <w:numPr>
                <w:ilvl w:val="0"/>
                <w:numId w:val="14"/>
              </w:numPr>
              <w:spacing w:after="0" w:line="240" w:lineRule="auto"/>
              <w:ind w:left="7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наглядн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дидактических пособий «Мир в картинках»: 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жарких стран», «Животные средней полосы», «Птицы средней полосы», «Насекомые», «Домашние животные», «Деревья и листья», «Овощи», «Фрукты», «Морские обитатели», «Ягоды лесные», «Цветы»  </w:t>
            </w:r>
            <w:proofErr w:type="gramEnd"/>
          </w:p>
        </w:tc>
      </w:tr>
      <w:tr w:rsidR="00E9356E" w:rsidRPr="00E9356E" w:rsidTr="00E240C7">
        <w:trPr>
          <w:trHeight w:val="78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познания.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мыслительные операции - анализ, сравнение, обобщение, развивать внимание, память, речь, логическое мышление</w:t>
            </w:r>
            <w:proofErr w:type="gramEnd"/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ind w:left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ФЭМП: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доски-вкладыши  (с основными формами, составными из 4-5 частей);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 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ечатные игры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с буквами и цифрами</w:t>
            </w:r>
          </w:p>
          <w:p w:rsidR="00E9356E" w:rsidRPr="00E9356E" w:rsidRDefault="00E9356E" w:rsidP="00E9356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с изображением количества (от 1 до 10) и цифр;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познавательному развитию: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(складные) кубики с  сюжетными картинками (6 - 8 частей);</w:t>
            </w:r>
          </w:p>
          <w:p w:rsidR="00E9356E" w:rsidRPr="00E9356E" w:rsidRDefault="00E9356E" w:rsidP="00E9356E">
            <w:pPr>
              <w:numPr>
                <w:ilvl w:val="0"/>
                <w:numId w:val="16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сюжетные картинки (6 - 8 частей)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«От рождения до школы»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Т.С.Комаровой, М.А.Васильевой. </w:t>
            </w:r>
          </w:p>
        </w:tc>
      </w:tr>
      <w:tr w:rsidR="00E9356E" w:rsidRPr="00E9356E" w:rsidTr="00E240C7">
        <w:trPr>
          <w:trHeight w:val="41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Книжный центр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детский интеллект, активизировать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позновательные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(журналы, книги в соответствие с  возрастом)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речи: Дидактические наглядные материалы; предметные и сюжетные картинки и   др.; книжные уголки с соответствующей возрасту  литературой; «Чудесный мешочек» с различными предметами.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картинки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писателей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сказкам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 сюжетные картинки и др.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печатные игры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словесных игр, пальчиковые гимнастики</w:t>
            </w:r>
          </w:p>
          <w:p w:rsidR="00E9356E" w:rsidRPr="00E9356E" w:rsidRDefault="00E9356E" w:rsidP="00E935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съемы для составления рассказов и пересказа литературных произведений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071E54" w:rsidRDefault="00E9356E" w:rsidP="00071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9356E" w:rsidRPr="00071E54" w:rsidRDefault="00E9356E" w:rsidP="00071E5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книга животных.  Для детей дошкольного и младшего школьного возраста</w:t>
            </w:r>
          </w:p>
          <w:p w:rsidR="00E9356E" w:rsidRPr="00E9356E" w:rsidRDefault="00E9356E" w:rsidP="00071E54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9356E" w:rsidRPr="00E9356E" w:rsidTr="00E240C7">
        <w:trPr>
          <w:trHeight w:val="1106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Экспериментальный центр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физических качествах предметов и явлений. Развитие тактильной чувствительности пальцев рук.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Материалы, находящиеся в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Уголке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распределяются по разделам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«Песок и вода»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«Звук»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«Магниты»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Бумага»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«Свет»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«Стекло»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которые расположены в доступном для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свободного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месте и в достаточном количестве.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 уголке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 необходимо иметь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Основное оборудование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Приборы – помощники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увеличительные стекла, весы, песочные часы, компас, магниты;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Разнообразные сосуды из различных материалов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(пластмасса, стекло, металл)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разного объема и формы;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Природный материал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камешки, глина, песок, ракушки, птичьи перья, шишки, спил и листья деревьев, мох, семена и т. д.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•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Утилизованный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материал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проволока, кусочки кожи, меха, ткани, пластмассы, дерева, пробки и т. д.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Технические материалы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гайки, скрепки, болты, гвозди, винтики, шурупы, детали конструктора и т. д.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Разные виды бумаги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обычная, картон, наждачная, копировальная и др.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Красители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пищевые и непищевые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(гуашь, акварельные краски и др.)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Медицинские материалы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пипетки, колбы, деревянные палочки, шприцы (без игл, мерные ложки, резиновые груши и др.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• Прочие материалы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зеркала, воздушные шары, масло, мука, соль, сахар, цветные и прозрачные стекла, пилка для ногтей, сито, свечи и др.</w:t>
            </w:r>
            <w:proofErr w:type="gramEnd"/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Дополнительное оборудование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Детские халаты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клеенчатые фартуки, полотенца, 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контейнеры для хранения сыпучих и мелких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предметов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Карточки – схемы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экспериментов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оформляют на плотной бумаге и ламинируют; на оборотной стороне карточки описывается ход проведения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эксперимента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 каждом разделе на видном месте вывешивается правила работы с материалом. Совместно с детьми разрабатываются условные обозначения, разрешающие и закрепляющие знаки.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Материал, находящийся в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Уголке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должен соответствовать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среднему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уровню развития ребенка. Необходимо также иметь материалы и оборудование для проведения более</w:t>
            </w:r>
          </w:p>
          <w:p w:rsidR="00E9356E" w:rsidRPr="00E9356E" w:rsidRDefault="00E9356E" w:rsidP="00E935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 </w:t>
            </w:r>
            <w:r w:rsidRPr="00E93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экспериментов</w:t>
            </w:r>
            <w:r w:rsidRPr="00E93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рассчитанных на одаренных детей и детей с высоким уровнем развития.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2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Крулехт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Дошкольник и рукотворный мир.- СПб, 2002</w:t>
            </w:r>
          </w:p>
          <w:p w:rsidR="00E9356E" w:rsidRPr="00E9356E" w:rsidRDefault="00E9356E" w:rsidP="00E9356E">
            <w:pPr>
              <w:numPr>
                <w:ilvl w:val="0"/>
                <w:numId w:val="2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 Для работы с детьми 3-7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Мозаика-Синтез, 2007</w:t>
            </w:r>
          </w:p>
          <w:p w:rsidR="00E9356E" w:rsidRPr="00E9356E" w:rsidRDefault="00E9356E" w:rsidP="00E9356E">
            <w:pPr>
              <w:numPr>
                <w:ilvl w:val="0"/>
                <w:numId w:val="2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А.В. Воспитание эмоций и чувств у дошкольника. Эмоциональное развитие дошкольника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М.,1985  </w:t>
            </w:r>
          </w:p>
        </w:tc>
      </w:tr>
      <w:tr w:rsidR="00E9356E" w:rsidRPr="00E9356E" w:rsidTr="00E240C7">
        <w:trPr>
          <w:trHeight w:val="298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строительства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Материалы для конструирования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разной величины, формы и размера,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большие и маленькие; ящички;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материал: чурбачки, цилиндры, кубики, брусочки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схемы для строительства и конструирования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разной величины </w:t>
            </w:r>
            <w:r w:rsidRPr="00E935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(игрушки для обыгрывания крупных сооружений)</w:t>
            </w:r>
          </w:p>
          <w:p w:rsidR="00E9356E" w:rsidRPr="00E9356E" w:rsidRDefault="00E9356E" w:rsidP="00E9356E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трехгранные призмы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22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Павлова Л.Ю. Трудовое воспитание в детском саду. Программа и методические рекомендации.- М.: Мозаика-Синтез 2005</w:t>
            </w:r>
          </w:p>
          <w:p w:rsidR="00E9356E" w:rsidRPr="00E9356E" w:rsidRDefault="00E9356E" w:rsidP="00071E54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9356E" w:rsidRPr="00E9356E" w:rsidTr="00E240C7">
        <w:trPr>
          <w:trHeight w:val="396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отдыха</w:t>
            </w: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(уединения)</w:t>
            </w:r>
          </w:p>
          <w:p w:rsidR="00E9356E" w:rsidRPr="00E9356E" w:rsidRDefault="00E9356E" w:rsidP="00E9356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алатка</w:t>
            </w:r>
          </w:p>
          <w:p w:rsidR="00E9356E" w:rsidRPr="00E9356E" w:rsidRDefault="00E9356E" w:rsidP="00E9356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7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ебельный мягкий уголок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56E" w:rsidRPr="00E9356E" w:rsidRDefault="00E9356E" w:rsidP="00E935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4D6731" w:rsidRDefault="004D6731"/>
    <w:sectPr w:rsidR="004D6731" w:rsidSect="00E9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336"/>
    <w:multiLevelType w:val="multilevel"/>
    <w:tmpl w:val="53FC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18F0"/>
    <w:multiLevelType w:val="multilevel"/>
    <w:tmpl w:val="E06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B62B7"/>
    <w:multiLevelType w:val="multilevel"/>
    <w:tmpl w:val="A674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45A5B"/>
    <w:multiLevelType w:val="multilevel"/>
    <w:tmpl w:val="51A0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2CB4"/>
    <w:multiLevelType w:val="multilevel"/>
    <w:tmpl w:val="3FFA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CFA"/>
    <w:multiLevelType w:val="multilevel"/>
    <w:tmpl w:val="729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44368"/>
    <w:multiLevelType w:val="multilevel"/>
    <w:tmpl w:val="AC96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84410"/>
    <w:multiLevelType w:val="multilevel"/>
    <w:tmpl w:val="B024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42844"/>
    <w:multiLevelType w:val="multilevel"/>
    <w:tmpl w:val="26B6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F6F0A"/>
    <w:multiLevelType w:val="multilevel"/>
    <w:tmpl w:val="3612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C6E9D"/>
    <w:multiLevelType w:val="multilevel"/>
    <w:tmpl w:val="B870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2352B"/>
    <w:multiLevelType w:val="multilevel"/>
    <w:tmpl w:val="E88C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0172E"/>
    <w:multiLevelType w:val="multilevel"/>
    <w:tmpl w:val="F860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57DFF"/>
    <w:multiLevelType w:val="multilevel"/>
    <w:tmpl w:val="DE6C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4268E"/>
    <w:multiLevelType w:val="multilevel"/>
    <w:tmpl w:val="9A0A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73E1B"/>
    <w:multiLevelType w:val="multilevel"/>
    <w:tmpl w:val="7F3C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B682E"/>
    <w:multiLevelType w:val="multilevel"/>
    <w:tmpl w:val="FCE4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65DAC"/>
    <w:multiLevelType w:val="multilevel"/>
    <w:tmpl w:val="A874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954CC"/>
    <w:multiLevelType w:val="multilevel"/>
    <w:tmpl w:val="C648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E171C"/>
    <w:multiLevelType w:val="multilevel"/>
    <w:tmpl w:val="90D6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31EC9"/>
    <w:multiLevelType w:val="multilevel"/>
    <w:tmpl w:val="9ABC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83CC5"/>
    <w:multiLevelType w:val="multilevel"/>
    <w:tmpl w:val="2BE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C2C47"/>
    <w:multiLevelType w:val="multilevel"/>
    <w:tmpl w:val="DB4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4"/>
  </w:num>
  <w:num w:numId="5">
    <w:abstractNumId w:val="6"/>
  </w:num>
  <w:num w:numId="6">
    <w:abstractNumId w:val="22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18"/>
  </w:num>
  <w:num w:numId="12">
    <w:abstractNumId w:val="3"/>
  </w:num>
  <w:num w:numId="13">
    <w:abstractNumId w:val="15"/>
  </w:num>
  <w:num w:numId="14">
    <w:abstractNumId w:val="1"/>
  </w:num>
  <w:num w:numId="15">
    <w:abstractNumId w:val="20"/>
  </w:num>
  <w:num w:numId="16">
    <w:abstractNumId w:val="16"/>
  </w:num>
  <w:num w:numId="17">
    <w:abstractNumId w:val="17"/>
  </w:num>
  <w:num w:numId="18">
    <w:abstractNumId w:val="12"/>
  </w:num>
  <w:num w:numId="19">
    <w:abstractNumId w:val="8"/>
  </w:num>
  <w:num w:numId="20">
    <w:abstractNumId w:val="19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56E"/>
    <w:rsid w:val="00071E54"/>
    <w:rsid w:val="002A3841"/>
    <w:rsid w:val="00396045"/>
    <w:rsid w:val="004D6731"/>
    <w:rsid w:val="0050290C"/>
    <w:rsid w:val="00A02574"/>
    <w:rsid w:val="00E240C7"/>
    <w:rsid w:val="00E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9356E"/>
  </w:style>
  <w:style w:type="character" w:customStyle="1" w:styleId="c7">
    <w:name w:val="c7"/>
    <w:basedOn w:val="a0"/>
    <w:rsid w:val="00E9356E"/>
  </w:style>
  <w:style w:type="character" w:customStyle="1" w:styleId="c6">
    <w:name w:val="c6"/>
    <w:basedOn w:val="a0"/>
    <w:rsid w:val="00E9356E"/>
  </w:style>
  <w:style w:type="paragraph" w:customStyle="1" w:styleId="c25">
    <w:name w:val="c25"/>
    <w:basedOn w:val="a"/>
    <w:rsid w:val="00E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356E"/>
  </w:style>
  <w:style w:type="character" w:customStyle="1" w:styleId="c9">
    <w:name w:val="c9"/>
    <w:basedOn w:val="a0"/>
    <w:rsid w:val="00E9356E"/>
  </w:style>
  <w:style w:type="paragraph" w:customStyle="1" w:styleId="c8">
    <w:name w:val="c8"/>
    <w:basedOn w:val="a"/>
    <w:rsid w:val="00E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356E"/>
  </w:style>
  <w:style w:type="character" w:customStyle="1" w:styleId="c26">
    <w:name w:val="c26"/>
    <w:basedOn w:val="a0"/>
    <w:rsid w:val="00E9356E"/>
  </w:style>
  <w:style w:type="character" w:customStyle="1" w:styleId="c29">
    <w:name w:val="c29"/>
    <w:basedOn w:val="a0"/>
    <w:rsid w:val="00E9356E"/>
  </w:style>
  <w:style w:type="character" w:customStyle="1" w:styleId="apple-converted-space">
    <w:name w:val="apple-converted-space"/>
    <w:basedOn w:val="a0"/>
    <w:rsid w:val="00E9356E"/>
  </w:style>
  <w:style w:type="character" w:customStyle="1" w:styleId="c2">
    <w:name w:val="c2"/>
    <w:basedOn w:val="a0"/>
    <w:rsid w:val="00E9356E"/>
  </w:style>
  <w:style w:type="character" w:customStyle="1" w:styleId="c18">
    <w:name w:val="c18"/>
    <w:basedOn w:val="a0"/>
    <w:rsid w:val="00E9356E"/>
  </w:style>
  <w:style w:type="paragraph" w:styleId="a3">
    <w:name w:val="List Paragraph"/>
    <w:basedOn w:val="a"/>
    <w:uiPriority w:val="34"/>
    <w:qFormat/>
    <w:rsid w:val="00E2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2017-01-23T20:06:00Z</dcterms:created>
  <dcterms:modified xsi:type="dcterms:W3CDTF">2017-01-24T08:06:00Z</dcterms:modified>
</cp:coreProperties>
</file>