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по делам несовершеннолетних и защите их прав</w:t>
      </w: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t xml:space="preserve">при администрации </w:t>
      </w:r>
      <w:r w:rsidR="000F0182">
        <w:rPr>
          <w:rFonts w:ascii="Times New Roman" w:hAnsi="Times New Roman" w:cs="Times New Roman"/>
          <w:b/>
          <w:bCs/>
          <w:sz w:val="24"/>
          <w:szCs w:val="24"/>
        </w:rPr>
        <w:t>Заволжского</w:t>
      </w:r>
      <w:bookmarkStart w:id="0" w:name="_GoBack"/>
      <w:bookmarkEnd w:id="0"/>
      <w:r w:rsidRPr="00AB7FCA">
        <w:rPr>
          <w:rFonts w:ascii="Times New Roman" w:hAnsi="Times New Roman" w:cs="Times New Roman"/>
          <w:b/>
          <w:bCs/>
          <w:sz w:val="24"/>
          <w:szCs w:val="24"/>
        </w:rPr>
        <w:t xml:space="preserve"> района в городе Твери</w:t>
      </w: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Pr="00FC16A9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E34" w:rsidRPr="00FC16A9" w:rsidRDefault="00EB6E34" w:rsidP="00EB6E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16A9">
        <w:rPr>
          <w:rFonts w:ascii="Times New Roman" w:hAnsi="Times New Roman" w:cs="Times New Roman"/>
          <w:b/>
          <w:sz w:val="26"/>
          <w:szCs w:val="26"/>
        </w:rPr>
        <w:t xml:space="preserve">ПРОФИЛАКТИКА ТРАВМАТИЗМА У ДЕТЕЙ </w:t>
      </w:r>
    </w:p>
    <w:p w:rsidR="00EB6E34" w:rsidRPr="00FC16A9" w:rsidRDefault="00EB6E34" w:rsidP="00FC16A9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16A9">
        <w:rPr>
          <w:rFonts w:ascii="Times New Roman" w:hAnsi="Times New Roman" w:cs="Times New Roman"/>
          <w:bCs/>
          <w:sz w:val="26"/>
          <w:szCs w:val="26"/>
        </w:rPr>
        <w:t xml:space="preserve">(МЕТОДИЧЕСКИЕ РЕКОМЕНДАЦИИ </w:t>
      </w:r>
      <w:r w:rsidR="00AB7FCA">
        <w:rPr>
          <w:rFonts w:ascii="Times New Roman" w:hAnsi="Times New Roman" w:cs="Times New Roman"/>
          <w:bCs/>
          <w:sz w:val="26"/>
          <w:szCs w:val="26"/>
        </w:rPr>
        <w:t xml:space="preserve">ДЛЯ ИСПОЛЬЗОВАНИЯ В РАБОТЕ </w:t>
      </w:r>
      <w:r w:rsidRPr="00FC16A9">
        <w:rPr>
          <w:rFonts w:ascii="Times New Roman" w:hAnsi="Times New Roman" w:cs="Times New Roman"/>
          <w:bCs/>
          <w:sz w:val="26"/>
          <w:szCs w:val="26"/>
        </w:rPr>
        <w:t>В РОДИТЕЛЬСКИХ АУДИТОРИЯХ)</w:t>
      </w: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FCA" w:rsidRDefault="00AB7FCA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Тверь, 20</w:t>
      </w:r>
      <w:r w:rsidR="00FC16A9"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5940CB" w:rsidRPr="00AB7FCA" w:rsidRDefault="005940CB" w:rsidP="00594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травматизма у детей.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неблагоустроенность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Работа родителей по предупреждению травматизма должна идти в 2 направлениях: </w:t>
      </w:r>
    </w:p>
    <w:p w:rsidR="005940CB" w:rsidRPr="00AB7FCA" w:rsidRDefault="005940CB" w:rsidP="005940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1. Устранение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ситуаций; </w:t>
      </w:r>
    </w:p>
    <w:p w:rsidR="005940CB" w:rsidRPr="00AB7FCA" w:rsidRDefault="005940CB" w:rsidP="005940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>2. Систематическое обучение детей основам профилактики травматизма.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Важно при этом не развить у ребенка чувства робости и страха, а, наоборот, внушить ему, что опасности можно избежать, если вести себя правильно. Основные черты, характеризующие детский травматизм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 В структуре детского травматизма преобладают бытовые травмы (60– 68%). Причем у детей до 7 лет они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составляют около 80% всех повреждений. При этом 78% травм дети получают во дворах, на улицах и только 22% – в помещениях.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 xml:space="preserve">Причины детского травматизма: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2. На второе место по частоте встречаемости –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3. На третьем месте –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падающих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с крыш сосульках, свисающими глыбами снега в период оттепели;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4. На четвертом месте –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от неприкрепленной мебели в группах;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при ДТП. </w:t>
      </w:r>
    </w:p>
    <w:p w:rsidR="00FC16A9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Наиболее часто встречающийся травматизм у детей – бытовой.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виды травм, которые дети могут получить дома, и их причины: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ожог от горячей плиты, посуды, пищи, кипятка, пара, утюга, других электроприборов и открытого огня;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падение с кровати, окна, стола и ступенек;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удушье от мелких предметов (монет, пуговиц, гаек и др.);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отравление бытовыми химическими веществами (инсектицидами, моющими жидкостями, отбеливателями и др.);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поражение электрическим током от неисправных электроприборов, обнаженных проводов, от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втыкания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игл, ножей и других металлических предметов в розетки и настенную проводку.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Падения.</w:t>
      </w:r>
      <w:r w:rsidRPr="00AB7FCA">
        <w:rPr>
          <w:rFonts w:ascii="Times New Roman" w:hAnsi="Times New Roman" w:cs="Times New Roman"/>
          <w:sz w:val="24"/>
          <w:szCs w:val="24"/>
        </w:rPr>
        <w:t xml:space="preserve"> Падение - распространенная причина ушибов, переломов костей и серьезных травм головы. Их можно предотвратить, если: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е разрешать детям лазить в опасных местах; -устанавливать ограждения на ступеньках, окнах и балконах.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Порезы.</w:t>
      </w:r>
      <w:r w:rsidRPr="00AB7FCA">
        <w:rPr>
          <w:rFonts w:ascii="Times New Roman" w:hAnsi="Times New Roman" w:cs="Times New Roman"/>
          <w:sz w:val="24"/>
          <w:szCs w:val="24"/>
        </w:rPr>
        <w:t xml:space="preserve">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Травматизм на дороге</w:t>
      </w:r>
      <w:r w:rsidRPr="00AB7FCA">
        <w:rPr>
          <w:rFonts w:ascii="Times New Roman" w:hAnsi="Times New Roman" w:cs="Times New Roman"/>
          <w:sz w:val="24"/>
          <w:szCs w:val="24"/>
        </w:rPr>
        <w:t xml:space="preserve">. Из всевозможных травм на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улично-транспортную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в дорожное происшествие попадают под колеса другой машины.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>Дети должны знать и соблюдать следующие правила, когда переходят дорогу: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остановиться на обочине;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посмотреть в обе стороны;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перед тем как переходить дорогу, убедиться, что машин или других транспортных средств на дороге нет;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переходя дорогу, держаться за руку взрослого или ребенка старшего возраста;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идти, но ни в коем случае не бежать;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переходить дорогу только в установленных местах на зеленый сигнал светофора;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на дорогу надо выходить спокойно, сосредоточенно, уверенно и так, чтобы водитель видел тебя;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переходить дорогу надо по перпендикуляру к оси, а не по диагонали;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если транспортный поток застал на середине дороги, следует остановиться и не паниковать;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маленького ребенка переводить через дорогу надо только за руку;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надо научить ребенка не поддаваться "стадному" чувству при переходе улицы группой;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детям нельзя играть возле дороги, особенно с мячом;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 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 xml:space="preserve">Еще ни одно увлечение детей не приводило к такому наплыву раненых, как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роллинге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Не покупайте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детям роликовых коньков китайского производства, хотя и стоят они дешевле. Они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и недолговечны. Голенище должно служить хорошей опорой, поэтому должно быть твердым. 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Водный травматизм</w:t>
      </w:r>
      <w:r w:rsidRPr="00AB7FCA">
        <w:rPr>
          <w:rFonts w:ascii="Times New Roman" w:hAnsi="Times New Roman" w:cs="Times New Roman"/>
          <w:sz w:val="24"/>
          <w:szCs w:val="24"/>
        </w:rPr>
        <w:t>. Взрослые должны научить детей правилам поведения на воде и ни на минуту не оставлять ребенка без присмотра вблизи водоемов. Дети могут утонуть менее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. – в ванной. Нужно закрывать колодцы, ванны, ведра с водой. Детей нужно учить плавать, начиная с раннего возраста. Дети должны знать, что нельзя плавать без присмотра взрослых.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 xml:space="preserve">Ожоги.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 xml:space="preserve">Ожогов можно избежать, если: держать детей подальше от горячей плиты, пищи и утюга; устанавливать плиты достаточно высоко или откручивать ручки конфорок, чтобы дети не могли до них достать; держать детей подальше от открытого огня, пламени свечи, костров, взрывов петард; прятать от детей легковоспламеняющиеся жидкости, такие, как бензин, керосин, а также спички, свечи, зажигалки, бенгальские огни, петарды. </w:t>
      </w:r>
      <w:proofErr w:type="gramEnd"/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Удушье от малых предметов.</w:t>
      </w:r>
      <w:r w:rsidRPr="00AB7FCA">
        <w:rPr>
          <w:rFonts w:ascii="Times New Roman" w:hAnsi="Times New Roman" w:cs="Times New Roman"/>
          <w:sz w:val="24"/>
          <w:szCs w:val="24"/>
        </w:rPr>
        <w:t xml:space="preserve">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Отравления.</w:t>
      </w:r>
      <w:r w:rsidRPr="00AB7FCA">
        <w:rPr>
          <w:rFonts w:ascii="Times New Roman" w:hAnsi="Times New Roman" w:cs="Times New Roman"/>
          <w:sz w:val="24"/>
          <w:szCs w:val="24"/>
        </w:rPr>
        <w:t xml:space="preserve"> 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Поражение электрическим током.</w:t>
      </w:r>
      <w:r w:rsidRPr="00AB7FCA">
        <w:rPr>
          <w:rFonts w:ascii="Times New Roman" w:hAnsi="Times New Roman" w:cs="Times New Roman"/>
          <w:sz w:val="24"/>
          <w:szCs w:val="24"/>
        </w:rPr>
        <w:t xml:space="preserve">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:rsidR="00EB6E34" w:rsidRPr="00AB7FCA" w:rsidRDefault="005940CB" w:rsidP="00594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lastRenderedPageBreak/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EB6E34" w:rsidRPr="00AB7FCA" w:rsidRDefault="00EB6E34" w:rsidP="00594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6E34" w:rsidRPr="00AB7FCA" w:rsidSect="00EB6E3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77" w:rsidRDefault="00B36277" w:rsidP="00FC16A9">
      <w:pPr>
        <w:spacing w:after="0" w:line="240" w:lineRule="auto"/>
      </w:pPr>
      <w:r>
        <w:separator/>
      </w:r>
    </w:p>
  </w:endnote>
  <w:endnote w:type="continuationSeparator" w:id="0">
    <w:p w:rsidR="00B36277" w:rsidRDefault="00B36277" w:rsidP="00FC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77" w:rsidRDefault="00B36277" w:rsidP="00FC16A9">
      <w:pPr>
        <w:spacing w:after="0" w:line="240" w:lineRule="auto"/>
      </w:pPr>
      <w:r>
        <w:separator/>
      </w:r>
    </w:p>
  </w:footnote>
  <w:footnote w:type="continuationSeparator" w:id="0">
    <w:p w:rsidR="00B36277" w:rsidRDefault="00B36277" w:rsidP="00FC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B31"/>
    <w:multiLevelType w:val="multilevel"/>
    <w:tmpl w:val="046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A4CFE"/>
    <w:multiLevelType w:val="hybridMultilevel"/>
    <w:tmpl w:val="84540D9C"/>
    <w:lvl w:ilvl="0" w:tplc="DD848E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2"/>
    <w:rsid w:val="000F0182"/>
    <w:rsid w:val="003D14A0"/>
    <w:rsid w:val="005940CB"/>
    <w:rsid w:val="00655D9D"/>
    <w:rsid w:val="008F5786"/>
    <w:rsid w:val="00AB7FCA"/>
    <w:rsid w:val="00AD7222"/>
    <w:rsid w:val="00B36277"/>
    <w:rsid w:val="00EB6E34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6A9"/>
  </w:style>
  <w:style w:type="paragraph" w:styleId="a6">
    <w:name w:val="footer"/>
    <w:basedOn w:val="a"/>
    <w:link w:val="a7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6A9"/>
  </w:style>
  <w:style w:type="paragraph" w:styleId="a8">
    <w:name w:val="Balloon Text"/>
    <w:basedOn w:val="a"/>
    <w:link w:val="a9"/>
    <w:uiPriority w:val="99"/>
    <w:semiHidden/>
    <w:unhideWhenUsed/>
    <w:rsid w:val="00A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6A9"/>
  </w:style>
  <w:style w:type="paragraph" w:styleId="a6">
    <w:name w:val="footer"/>
    <w:basedOn w:val="a"/>
    <w:link w:val="a7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6A9"/>
  </w:style>
  <w:style w:type="paragraph" w:styleId="a8">
    <w:name w:val="Balloon Text"/>
    <w:basedOn w:val="a"/>
    <w:link w:val="a9"/>
    <w:uiPriority w:val="99"/>
    <w:semiHidden/>
    <w:unhideWhenUsed/>
    <w:rsid w:val="00A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F681-5F50-47FC-8998-9CEE2E54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</dc:creator>
  <cp:keywords/>
  <dc:description/>
  <cp:lastModifiedBy>Сахарово</cp:lastModifiedBy>
  <cp:revision>3</cp:revision>
  <cp:lastPrinted>2020-08-06T09:22:00Z</cp:lastPrinted>
  <dcterms:created xsi:type="dcterms:W3CDTF">2020-08-06T09:28:00Z</dcterms:created>
  <dcterms:modified xsi:type="dcterms:W3CDTF">2020-08-06T12:27:00Z</dcterms:modified>
</cp:coreProperties>
</file>